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5FD" w:rsidRPr="00E249BB" w:rsidRDefault="00760198" w:rsidP="00760198">
      <w:pPr>
        <w:tabs>
          <w:tab w:val="left" w:pos="971"/>
          <w:tab w:val="center" w:pos="4680"/>
        </w:tabs>
        <w:rPr>
          <w:rFonts w:ascii="Times New Roman" w:hAnsi="Times New Roman" w:cs="Times New Roman"/>
          <w:sz w:val="36"/>
          <w:szCs w:val="36"/>
        </w:rPr>
      </w:pPr>
      <w:r>
        <w:rPr>
          <w:rFonts w:ascii="Times New Roman" w:hAnsi="Times New Roman" w:cs="Times New Roman"/>
          <w:sz w:val="36"/>
          <w:szCs w:val="36"/>
        </w:rPr>
        <w:tab/>
      </w:r>
      <w:r>
        <w:rPr>
          <w:rFonts w:ascii="Times New Roman" w:hAnsi="Times New Roman" w:cs="Times New Roman"/>
          <w:sz w:val="36"/>
          <w:szCs w:val="36"/>
        </w:rPr>
        <w:tab/>
      </w:r>
      <w:r w:rsidR="008B25FD" w:rsidRPr="00E249BB">
        <w:rPr>
          <w:rFonts w:ascii="Times New Roman" w:hAnsi="Times New Roman" w:cs="Times New Roman"/>
          <w:sz w:val="36"/>
          <w:szCs w:val="36"/>
        </w:rPr>
        <w:t>Features of Victorian Architecture</w:t>
      </w:r>
      <w:r w:rsidR="00FD1905" w:rsidRPr="00E249BB">
        <w:rPr>
          <w:rFonts w:ascii="Times New Roman" w:hAnsi="Times New Roman" w:cs="Times New Roman"/>
          <w:sz w:val="36"/>
          <w:szCs w:val="36"/>
        </w:rPr>
        <w:t xml:space="preserve"> and Interiors</w:t>
      </w:r>
    </w:p>
    <w:p w:rsidR="009612DB" w:rsidRPr="00101185" w:rsidRDefault="00101185" w:rsidP="009612DB">
      <w:pPr>
        <w:rPr>
          <w:rFonts w:ascii="Times New Roman" w:hAnsi="Times New Roman" w:cs="Times New Roman"/>
          <w:sz w:val="24"/>
          <w:szCs w:val="24"/>
        </w:rPr>
      </w:pPr>
      <w:r w:rsidRPr="00101185">
        <w:rPr>
          <w:rFonts w:ascii="Times New Roman" w:hAnsi="Times New Roman" w:cs="Times New Roman"/>
          <w:sz w:val="24"/>
          <w:szCs w:val="24"/>
        </w:rPr>
        <w:t>T</w:t>
      </w:r>
      <w:r w:rsidR="009612DB" w:rsidRPr="00101185">
        <w:rPr>
          <w:rFonts w:ascii="Times New Roman" w:hAnsi="Times New Roman" w:cs="Times New Roman"/>
          <w:sz w:val="24"/>
          <w:szCs w:val="24"/>
        </w:rPr>
        <w:t>he Victorian Period (1837-1901) wa</w:t>
      </w:r>
      <w:r w:rsidR="004756E4" w:rsidRPr="00101185">
        <w:rPr>
          <w:rFonts w:ascii="Times New Roman" w:hAnsi="Times New Roman" w:cs="Times New Roman"/>
          <w:sz w:val="24"/>
          <w:szCs w:val="24"/>
        </w:rPr>
        <w:t xml:space="preserve">s known for its eclecticism. </w:t>
      </w:r>
      <w:r w:rsidR="00E249BB" w:rsidRPr="00101185">
        <w:rPr>
          <w:rFonts w:ascii="Times New Roman" w:hAnsi="Times New Roman" w:cs="Times New Roman"/>
          <w:sz w:val="24"/>
          <w:szCs w:val="24"/>
        </w:rPr>
        <w:t xml:space="preserve"> </w:t>
      </w:r>
      <w:r w:rsidR="004756E4" w:rsidRPr="00101185">
        <w:rPr>
          <w:rFonts w:ascii="Times New Roman" w:hAnsi="Times New Roman" w:cs="Times New Roman"/>
          <w:sz w:val="24"/>
          <w:szCs w:val="24"/>
        </w:rPr>
        <w:t>There were revivalist styles (Romanesque, Gothic, Renaissance/Italianate, Neo-</w:t>
      </w:r>
      <w:proofErr w:type="spellStart"/>
      <w:r w:rsidR="004756E4" w:rsidRPr="00101185">
        <w:rPr>
          <w:rFonts w:ascii="Times New Roman" w:hAnsi="Times New Roman" w:cs="Times New Roman"/>
          <w:sz w:val="24"/>
          <w:szCs w:val="24"/>
        </w:rPr>
        <w:t>Grec</w:t>
      </w:r>
      <w:proofErr w:type="spellEnd"/>
      <w:r w:rsidR="004756E4" w:rsidRPr="00101185">
        <w:rPr>
          <w:rFonts w:ascii="Times New Roman" w:hAnsi="Times New Roman" w:cs="Times New Roman"/>
          <w:sz w:val="24"/>
          <w:szCs w:val="24"/>
        </w:rPr>
        <w:t>, Classical Revival)</w:t>
      </w:r>
      <w:r>
        <w:rPr>
          <w:rFonts w:ascii="Times New Roman" w:hAnsi="Times New Roman" w:cs="Times New Roman"/>
          <w:sz w:val="24"/>
          <w:szCs w:val="24"/>
        </w:rPr>
        <w:t xml:space="preserve"> and “composite” styles that combined several trends which resulted from the abundance of new approaches to design, new textiles, and other products resulting from the Industrial Revolution.  Several reform styles (which reacted against this eclecticism and materialism) do fall within this time period but are not covered in this hand-out.  This hand-out focuses on the typical, “composite” Victorian style.</w:t>
      </w:r>
      <w:r w:rsidR="00E249BB" w:rsidRPr="00101185">
        <w:rPr>
          <w:rFonts w:ascii="Times New Roman" w:hAnsi="Times New Roman" w:cs="Times New Roman"/>
          <w:sz w:val="24"/>
          <w:szCs w:val="24"/>
        </w:rPr>
        <w:t xml:space="preserve"> </w:t>
      </w:r>
    </w:p>
    <w:p w:rsidR="000A3583" w:rsidRDefault="000A3583" w:rsidP="000A3583">
      <w:pPr>
        <w:pStyle w:val="NormalWeb"/>
        <w:spacing w:before="144" w:beforeAutospacing="0" w:after="0" w:afterAutospacing="0"/>
        <w:rPr>
          <w:rFonts w:eastAsiaTheme="minorEastAsia"/>
          <w:color w:val="000000" w:themeColor="text1"/>
          <w:kern w:val="24"/>
        </w:rPr>
      </w:pPr>
      <w:r w:rsidRPr="00101185">
        <w:rPr>
          <w:rFonts w:eastAsiaTheme="minorEastAsia"/>
          <w:color w:val="000000" w:themeColor="text1"/>
          <w:kern w:val="24"/>
        </w:rPr>
        <w:t xml:space="preserve">Typical </w:t>
      </w:r>
      <w:r w:rsidR="00777EB6">
        <w:rPr>
          <w:rFonts w:eastAsiaTheme="minorEastAsia"/>
          <w:color w:val="000000" w:themeColor="text1"/>
          <w:kern w:val="24"/>
        </w:rPr>
        <w:t>i</w:t>
      </w:r>
      <w:r w:rsidR="00101185">
        <w:rPr>
          <w:rFonts w:eastAsiaTheme="minorEastAsia"/>
          <w:color w:val="000000" w:themeColor="text1"/>
          <w:kern w:val="24"/>
        </w:rPr>
        <w:t>nteriors of</w:t>
      </w:r>
      <w:r w:rsidRPr="00101185">
        <w:rPr>
          <w:rFonts w:eastAsiaTheme="minorEastAsia"/>
          <w:color w:val="000000" w:themeColor="text1"/>
          <w:kern w:val="24"/>
        </w:rPr>
        <w:t xml:space="preserve"> a Victorian </w:t>
      </w:r>
      <w:r w:rsidR="00101185">
        <w:rPr>
          <w:rFonts w:eastAsiaTheme="minorEastAsia"/>
          <w:color w:val="000000" w:themeColor="text1"/>
          <w:kern w:val="24"/>
        </w:rPr>
        <w:t>middle to upper-class home</w:t>
      </w:r>
      <w:r w:rsidR="00777EB6">
        <w:rPr>
          <w:rFonts w:eastAsiaTheme="minorEastAsia"/>
          <w:color w:val="000000" w:themeColor="text1"/>
          <w:kern w:val="24"/>
        </w:rPr>
        <w:t xml:space="preserve"> included</w:t>
      </w:r>
      <w:r w:rsidRPr="00101185">
        <w:rPr>
          <w:rFonts w:eastAsiaTheme="minorEastAsia"/>
          <w:color w:val="000000" w:themeColor="text1"/>
          <w:kern w:val="24"/>
        </w:rPr>
        <w:t>:</w:t>
      </w:r>
    </w:p>
    <w:p w:rsidR="00777EB6" w:rsidRPr="00101185" w:rsidRDefault="00777EB6" w:rsidP="000A3583">
      <w:pPr>
        <w:pStyle w:val="NormalWeb"/>
        <w:spacing w:before="144" w:beforeAutospacing="0" w:after="0" w:afterAutospacing="0"/>
      </w:pPr>
    </w:p>
    <w:p w:rsidR="00874A68" w:rsidRDefault="000A3583" w:rsidP="00874A68">
      <w:pPr>
        <w:pStyle w:val="ListParagraph"/>
        <w:numPr>
          <w:ilvl w:val="0"/>
          <w:numId w:val="1"/>
        </w:numPr>
        <w:rPr>
          <w:rFonts w:eastAsiaTheme="minorEastAsia"/>
          <w:color w:val="000000" w:themeColor="text1"/>
          <w:kern w:val="24"/>
        </w:rPr>
      </w:pPr>
      <w:r w:rsidRPr="00101185">
        <w:rPr>
          <w:rFonts w:eastAsiaTheme="minorEastAsia"/>
          <w:color w:val="000000" w:themeColor="text1"/>
          <w:kern w:val="24"/>
        </w:rPr>
        <w:t>Lots of fabric and upholstery: Overstuffed chairs, tufted ottomans, wind</w:t>
      </w:r>
      <w:r w:rsidR="00874A68">
        <w:rPr>
          <w:rFonts w:eastAsiaTheme="minorEastAsia"/>
          <w:color w:val="000000" w:themeColor="text1"/>
          <w:kern w:val="24"/>
        </w:rPr>
        <w:t xml:space="preserve">ow treatments of several layers including </w:t>
      </w:r>
      <w:r w:rsidR="00874A68" w:rsidRPr="00874A68">
        <w:rPr>
          <w:rFonts w:eastAsiaTheme="minorEastAsia"/>
          <w:color w:val="000000" w:themeColor="text1"/>
          <w:kern w:val="24"/>
        </w:rPr>
        <w:t xml:space="preserve">heavy </w:t>
      </w:r>
      <w:r w:rsidR="00874A68">
        <w:rPr>
          <w:rFonts w:eastAsiaTheme="minorEastAsia"/>
          <w:color w:val="000000" w:themeColor="text1"/>
          <w:kern w:val="24"/>
        </w:rPr>
        <w:t xml:space="preserve">outer </w:t>
      </w:r>
      <w:r w:rsidR="00874A68" w:rsidRPr="00874A68">
        <w:rPr>
          <w:rFonts w:eastAsiaTheme="minorEastAsia"/>
          <w:color w:val="000000" w:themeColor="text1"/>
          <w:kern w:val="24"/>
        </w:rPr>
        <w:t>curtains</w:t>
      </w:r>
      <w:r w:rsidR="00874A68">
        <w:rPr>
          <w:rFonts w:eastAsiaTheme="minorEastAsia"/>
          <w:color w:val="000000" w:themeColor="text1"/>
          <w:kern w:val="24"/>
        </w:rPr>
        <w:t xml:space="preserve"> and thick lace </w:t>
      </w:r>
    </w:p>
    <w:p w:rsidR="00874A68" w:rsidRDefault="00874A68" w:rsidP="00874A68">
      <w:pPr>
        <w:pStyle w:val="ListParagraph"/>
        <w:rPr>
          <w:rFonts w:eastAsiaTheme="minorEastAsia"/>
          <w:color w:val="000000" w:themeColor="text1"/>
          <w:kern w:val="24"/>
        </w:rPr>
      </w:pPr>
      <w:r>
        <w:rPr>
          <w:rFonts w:eastAsiaTheme="minorEastAsia"/>
          <w:color w:val="000000" w:themeColor="text1"/>
          <w:kern w:val="24"/>
        </w:rPr>
        <w:t xml:space="preserve"> </w:t>
      </w:r>
    </w:p>
    <w:p w:rsidR="00874A68" w:rsidRDefault="00874A68" w:rsidP="00874A68">
      <w:pPr>
        <w:pStyle w:val="ListParagraph"/>
        <w:numPr>
          <w:ilvl w:val="0"/>
          <w:numId w:val="1"/>
        </w:numPr>
        <w:rPr>
          <w:rFonts w:eastAsiaTheme="minorEastAsia"/>
          <w:color w:val="000000" w:themeColor="text1"/>
          <w:kern w:val="24"/>
        </w:rPr>
      </w:pPr>
      <w:r>
        <w:rPr>
          <w:rFonts w:eastAsiaTheme="minorEastAsia"/>
          <w:color w:val="000000" w:themeColor="text1"/>
          <w:kern w:val="24"/>
        </w:rPr>
        <w:t>A patterned carpet</w:t>
      </w:r>
    </w:p>
    <w:p w:rsidR="00874A68" w:rsidRPr="00874A68" w:rsidRDefault="00874A68" w:rsidP="00874A68">
      <w:pPr>
        <w:pStyle w:val="ListParagraph"/>
        <w:rPr>
          <w:rFonts w:eastAsiaTheme="minorEastAsia"/>
          <w:color w:val="000000" w:themeColor="text1"/>
          <w:kern w:val="24"/>
        </w:rPr>
      </w:pPr>
    </w:p>
    <w:p w:rsidR="00874A68" w:rsidRPr="00874A68" w:rsidRDefault="00874A68" w:rsidP="00874A68">
      <w:pPr>
        <w:pStyle w:val="ListParagraph"/>
        <w:numPr>
          <w:ilvl w:val="0"/>
          <w:numId w:val="1"/>
        </w:numPr>
        <w:rPr>
          <w:rFonts w:eastAsiaTheme="minorEastAsia"/>
          <w:color w:val="000000" w:themeColor="text1"/>
          <w:kern w:val="24"/>
        </w:rPr>
      </w:pPr>
      <w:r>
        <w:rPr>
          <w:rFonts w:eastAsiaTheme="minorEastAsia"/>
          <w:color w:val="000000" w:themeColor="text1"/>
          <w:kern w:val="24"/>
        </w:rPr>
        <w:t>A wide range of s</w:t>
      </w:r>
      <w:r w:rsidRPr="00874A68">
        <w:rPr>
          <w:rFonts w:eastAsiaTheme="minorEastAsia"/>
          <w:color w:val="000000" w:themeColor="text1"/>
          <w:kern w:val="24"/>
        </w:rPr>
        <w:t>urface decoration</w:t>
      </w:r>
      <w:r>
        <w:rPr>
          <w:rFonts w:eastAsiaTheme="minorEastAsia"/>
          <w:color w:val="000000" w:themeColor="text1"/>
          <w:kern w:val="24"/>
        </w:rPr>
        <w:t>, from inlaid and carved wood to marble tops</w:t>
      </w:r>
      <w:r w:rsidRPr="00874A68">
        <w:rPr>
          <w:rFonts w:eastAsiaTheme="minorEastAsia"/>
          <w:color w:val="000000" w:themeColor="text1"/>
          <w:kern w:val="24"/>
        </w:rPr>
        <w:t xml:space="preserve">.  </w:t>
      </w:r>
    </w:p>
    <w:p w:rsidR="00655347" w:rsidRPr="00101185" w:rsidRDefault="00655347" w:rsidP="00655347">
      <w:pPr>
        <w:pStyle w:val="ListParagraph"/>
      </w:pPr>
    </w:p>
    <w:p w:rsidR="000A3583" w:rsidRPr="00655347" w:rsidRDefault="000A3583" w:rsidP="000A3583">
      <w:pPr>
        <w:pStyle w:val="ListParagraph"/>
        <w:numPr>
          <w:ilvl w:val="0"/>
          <w:numId w:val="1"/>
        </w:numPr>
      </w:pPr>
      <w:r w:rsidRPr="00101185">
        <w:rPr>
          <w:rFonts w:eastAsiaTheme="minorEastAsia"/>
          <w:color w:val="000000" w:themeColor="text1"/>
          <w:kern w:val="24"/>
        </w:rPr>
        <w:t>Bronze statues, marble figures – often classical (Greco-Roman) or “exotic” from colonial territories (esp. India or Turkey</w:t>
      </w:r>
      <w:r w:rsidR="00101185">
        <w:rPr>
          <w:rFonts w:eastAsiaTheme="minorEastAsia"/>
          <w:color w:val="000000" w:themeColor="text1"/>
          <w:kern w:val="24"/>
        </w:rPr>
        <w:t>)</w:t>
      </w:r>
    </w:p>
    <w:p w:rsidR="00655347" w:rsidRDefault="00655347" w:rsidP="00655347">
      <w:pPr>
        <w:pStyle w:val="ListParagraph"/>
      </w:pPr>
    </w:p>
    <w:p w:rsidR="00655347" w:rsidRPr="00655347" w:rsidRDefault="000A3583" w:rsidP="00655347">
      <w:pPr>
        <w:pStyle w:val="ListParagraph"/>
        <w:numPr>
          <w:ilvl w:val="0"/>
          <w:numId w:val="1"/>
        </w:numPr>
      </w:pPr>
      <w:r w:rsidRPr="00101185">
        <w:rPr>
          <w:rFonts w:eastAsiaTheme="minorEastAsia"/>
          <w:color w:val="000000" w:themeColor="text1"/>
          <w:kern w:val="24"/>
        </w:rPr>
        <w:t xml:space="preserve">Finials, carved or cast iron, decorative knobs or points attached to the ends </w:t>
      </w:r>
      <w:r w:rsidR="00874A68">
        <w:rPr>
          <w:rFonts w:eastAsiaTheme="minorEastAsia"/>
          <w:color w:val="000000" w:themeColor="text1"/>
          <w:kern w:val="24"/>
        </w:rPr>
        <w:t xml:space="preserve">of balustrades, stairwells, </w:t>
      </w:r>
      <w:proofErr w:type="spellStart"/>
      <w:r w:rsidR="00874A68">
        <w:rPr>
          <w:rFonts w:eastAsiaTheme="minorEastAsia"/>
          <w:color w:val="000000" w:themeColor="text1"/>
          <w:kern w:val="24"/>
        </w:rPr>
        <w:t>etc</w:t>
      </w:r>
      <w:proofErr w:type="spellEnd"/>
    </w:p>
    <w:p w:rsidR="00655347" w:rsidRDefault="00655347" w:rsidP="00655347">
      <w:pPr>
        <w:pStyle w:val="ListParagraph"/>
      </w:pPr>
    </w:p>
    <w:p w:rsidR="00655347" w:rsidRDefault="000A3583" w:rsidP="00655347">
      <w:pPr>
        <w:pStyle w:val="ListParagraph"/>
        <w:numPr>
          <w:ilvl w:val="0"/>
          <w:numId w:val="1"/>
        </w:numPr>
      </w:pPr>
      <w:r w:rsidRPr="00655347">
        <w:rPr>
          <w:rFonts w:eastAsiaTheme="minorEastAsia"/>
          <w:color w:val="000000" w:themeColor="text1"/>
          <w:kern w:val="24"/>
        </w:rPr>
        <w:t>Elaborate fireplaces</w:t>
      </w:r>
    </w:p>
    <w:p w:rsidR="00655347" w:rsidRPr="00101185" w:rsidRDefault="00655347" w:rsidP="00655347">
      <w:pPr>
        <w:pStyle w:val="ListParagraph"/>
      </w:pPr>
    </w:p>
    <w:p w:rsidR="000A3583" w:rsidRPr="00655347" w:rsidRDefault="000A3583" w:rsidP="000A3583">
      <w:pPr>
        <w:pStyle w:val="ListParagraph"/>
        <w:numPr>
          <w:ilvl w:val="0"/>
          <w:numId w:val="1"/>
        </w:numPr>
      </w:pPr>
      <w:r w:rsidRPr="00101185">
        <w:rPr>
          <w:rFonts w:eastAsiaTheme="minorEastAsia"/>
          <w:color w:val="000000" w:themeColor="text1"/>
          <w:kern w:val="24"/>
        </w:rPr>
        <w:t>Carved sideboards</w:t>
      </w:r>
    </w:p>
    <w:p w:rsidR="00655347" w:rsidRDefault="00655347" w:rsidP="00655347">
      <w:pPr>
        <w:pStyle w:val="ListParagraph"/>
      </w:pPr>
    </w:p>
    <w:p w:rsidR="000A3583" w:rsidRPr="00101185" w:rsidRDefault="000A3583" w:rsidP="000A3583">
      <w:pPr>
        <w:pStyle w:val="ListParagraph"/>
        <w:numPr>
          <w:ilvl w:val="0"/>
          <w:numId w:val="1"/>
        </w:numPr>
      </w:pPr>
      <w:r w:rsidRPr="00101185">
        <w:rPr>
          <w:rFonts w:eastAsiaTheme="minorEastAsia"/>
          <w:color w:val="000000" w:themeColor="text1"/>
          <w:kern w:val="24"/>
        </w:rPr>
        <w:t>Potted plants</w:t>
      </w:r>
    </w:p>
    <w:p w:rsidR="000A3583" w:rsidRDefault="000A3583" w:rsidP="009612DB">
      <w:pPr>
        <w:rPr>
          <w:rFonts w:ascii="Times New Roman" w:hAnsi="Times New Roman" w:cs="Times New Roman"/>
          <w:sz w:val="32"/>
          <w:szCs w:val="32"/>
        </w:rPr>
      </w:pPr>
    </w:p>
    <w:p w:rsidR="000A3583" w:rsidRPr="00E249BB" w:rsidRDefault="000A3583" w:rsidP="009612DB">
      <w:pPr>
        <w:rPr>
          <w:rFonts w:ascii="Times New Roman" w:hAnsi="Times New Roman" w:cs="Times New Roman"/>
        </w:rPr>
      </w:pPr>
    </w:p>
    <w:p w:rsidR="000A3583" w:rsidRDefault="000A3583">
      <w:pPr>
        <w:rPr>
          <w:rFonts w:ascii="Times New Roman" w:hAnsi="Times New Roman" w:cs="Times New Roman"/>
          <w:sz w:val="24"/>
          <w:szCs w:val="24"/>
        </w:rPr>
      </w:pPr>
      <w:r>
        <w:rPr>
          <w:rFonts w:ascii="Times New Roman" w:hAnsi="Times New Roman" w:cs="Times New Roman"/>
          <w:sz w:val="24"/>
          <w:szCs w:val="24"/>
        </w:rPr>
        <w:br w:type="page"/>
      </w:r>
    </w:p>
    <w:p w:rsidR="00101185" w:rsidRPr="00101185" w:rsidRDefault="00101185" w:rsidP="00101185">
      <w:pPr>
        <w:autoSpaceDE w:val="0"/>
        <w:autoSpaceDN w:val="0"/>
        <w:adjustRightInd w:val="0"/>
        <w:spacing w:after="0" w:line="240" w:lineRule="auto"/>
        <w:jc w:val="center"/>
        <w:rPr>
          <w:rFonts w:ascii="Times New Roman" w:hAnsi="Times New Roman" w:cs="Times New Roman"/>
          <w:sz w:val="28"/>
          <w:szCs w:val="28"/>
        </w:rPr>
      </w:pPr>
      <w:r w:rsidRPr="00101185">
        <w:rPr>
          <w:rFonts w:ascii="Times New Roman" w:hAnsi="Times New Roman" w:cs="Times New Roman"/>
          <w:sz w:val="28"/>
          <w:szCs w:val="28"/>
        </w:rPr>
        <w:lastRenderedPageBreak/>
        <w:t>ARCHITECTURE</w:t>
      </w:r>
    </w:p>
    <w:p w:rsidR="00101185" w:rsidRDefault="00101185" w:rsidP="00FD1905">
      <w:pPr>
        <w:autoSpaceDE w:val="0"/>
        <w:autoSpaceDN w:val="0"/>
        <w:adjustRightInd w:val="0"/>
        <w:spacing w:after="0" w:line="240" w:lineRule="auto"/>
        <w:rPr>
          <w:rFonts w:ascii="Times New Roman" w:hAnsi="Times New Roman" w:cs="Times New Roman"/>
          <w:sz w:val="24"/>
          <w:szCs w:val="24"/>
        </w:rPr>
      </w:pPr>
    </w:p>
    <w:p w:rsidR="00101185" w:rsidRDefault="00101185" w:rsidP="00FD190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 mentioned above, t</w:t>
      </w:r>
      <w:r w:rsidRPr="00101185">
        <w:rPr>
          <w:rFonts w:ascii="Times New Roman" w:hAnsi="Times New Roman" w:cs="Times New Roman"/>
          <w:sz w:val="24"/>
          <w:szCs w:val="24"/>
        </w:rPr>
        <w:t>he Victorian Period (1837-1901) was known for its eclecticism.  There were revivalist styles (Romanesque, Gothic, Renaissance/Italianate, Neo-</w:t>
      </w:r>
      <w:proofErr w:type="spellStart"/>
      <w:r w:rsidRPr="00101185">
        <w:rPr>
          <w:rFonts w:ascii="Times New Roman" w:hAnsi="Times New Roman" w:cs="Times New Roman"/>
          <w:sz w:val="24"/>
          <w:szCs w:val="24"/>
        </w:rPr>
        <w:t>Grec</w:t>
      </w:r>
      <w:proofErr w:type="spellEnd"/>
      <w:r w:rsidRPr="00101185">
        <w:rPr>
          <w:rFonts w:ascii="Times New Roman" w:hAnsi="Times New Roman" w:cs="Times New Roman"/>
          <w:sz w:val="24"/>
          <w:szCs w:val="24"/>
        </w:rPr>
        <w:t>, Classical Revival)</w:t>
      </w:r>
      <w:r>
        <w:rPr>
          <w:rFonts w:ascii="Times New Roman" w:hAnsi="Times New Roman" w:cs="Times New Roman"/>
          <w:sz w:val="24"/>
          <w:szCs w:val="24"/>
        </w:rPr>
        <w:t>.</w:t>
      </w:r>
      <w:r w:rsidRPr="00101185">
        <w:rPr>
          <w:rFonts w:ascii="Times New Roman" w:hAnsi="Times New Roman" w:cs="Times New Roman"/>
          <w:sz w:val="24"/>
          <w:szCs w:val="24"/>
        </w:rPr>
        <w:t xml:space="preserve"> </w:t>
      </w:r>
      <w:r>
        <w:rPr>
          <w:rFonts w:ascii="Times New Roman" w:hAnsi="Times New Roman" w:cs="Times New Roman"/>
          <w:sz w:val="24"/>
          <w:szCs w:val="24"/>
        </w:rPr>
        <w:t>More inventive architectural designs</w:t>
      </w:r>
      <w:r w:rsidRPr="00101185">
        <w:rPr>
          <w:rFonts w:ascii="Times New Roman" w:hAnsi="Times New Roman" w:cs="Times New Roman"/>
          <w:sz w:val="24"/>
          <w:szCs w:val="24"/>
        </w:rPr>
        <w:t xml:space="preserve"> included Eastlake, Stick, Queen Anne, and others, the styles of which were freely combined, resulting in buildings which are difficult to categorize and can be termed simply “Victorian” or “Victorian Composite.” </w:t>
      </w:r>
    </w:p>
    <w:p w:rsidR="00101185" w:rsidRDefault="00101185" w:rsidP="00FD1905">
      <w:pPr>
        <w:autoSpaceDE w:val="0"/>
        <w:autoSpaceDN w:val="0"/>
        <w:adjustRightInd w:val="0"/>
        <w:spacing w:after="0" w:line="240" w:lineRule="auto"/>
        <w:rPr>
          <w:rFonts w:ascii="Times New Roman" w:hAnsi="Times New Roman" w:cs="Times New Roman"/>
          <w:sz w:val="24"/>
          <w:szCs w:val="24"/>
        </w:rPr>
      </w:pPr>
    </w:p>
    <w:p w:rsidR="00FD1905" w:rsidRPr="00FD1905" w:rsidRDefault="00101185" w:rsidP="00FD190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Victorian or Victorian Composite architecture</w:t>
      </w:r>
      <w:r w:rsidR="009612DB">
        <w:rPr>
          <w:rFonts w:ascii="Times New Roman" w:hAnsi="Times New Roman" w:cs="Times New Roman"/>
          <w:sz w:val="24"/>
          <w:szCs w:val="24"/>
        </w:rPr>
        <w:t xml:space="preserve"> </w:t>
      </w:r>
      <w:r w:rsidR="00FD1905" w:rsidRPr="00FD1905">
        <w:rPr>
          <w:rFonts w:ascii="Times New Roman" w:hAnsi="Times New Roman" w:cs="Times New Roman"/>
          <w:sz w:val="24"/>
          <w:szCs w:val="24"/>
        </w:rPr>
        <w:t>often included:</w:t>
      </w: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
    <w:p w:rsidR="00FD1905" w:rsidRDefault="00FD1905" w:rsidP="00FD1905">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sz w:val="24"/>
          <w:szCs w:val="24"/>
        </w:rPr>
        <w:t>Brackets</w:t>
      </w: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 xml:space="preserve">Of </w:t>
      </w:r>
      <w:r w:rsidR="000A3583">
        <w:rPr>
          <w:rFonts w:ascii="Times New Roman" w:hAnsi="Times New Roman" w:cs="Times New Roman"/>
          <w:sz w:val="24"/>
          <w:szCs w:val="24"/>
        </w:rPr>
        <w:t>machine-</w:t>
      </w:r>
      <w:r>
        <w:rPr>
          <w:rFonts w:ascii="Times New Roman" w:hAnsi="Times New Roman" w:cs="Times New Roman"/>
          <w:sz w:val="24"/>
          <w:szCs w:val="24"/>
        </w:rPr>
        <w:t>carved wood or cast iron.</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O</w:t>
      </w:r>
      <w:r w:rsidR="000A3583">
        <w:rPr>
          <w:rFonts w:ascii="Times New Roman" w:hAnsi="Times New Roman" w:cs="Times New Roman"/>
          <w:sz w:val="24"/>
          <w:szCs w:val="24"/>
        </w:rPr>
        <w:t>ften scrolls or fans</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Often </w:t>
      </w:r>
      <w:r w:rsidRPr="00FD1905">
        <w:rPr>
          <w:rFonts w:ascii="Times New Roman" w:hAnsi="Times New Roman" w:cs="Times New Roman"/>
          <w:sz w:val="24"/>
          <w:szCs w:val="24"/>
        </w:rPr>
        <w:t>structurally unnecessary</w:t>
      </w:r>
      <w:r>
        <w:rPr>
          <w:rFonts w:ascii="Times New Roman" w:hAnsi="Times New Roman" w:cs="Times New Roman"/>
          <w:sz w:val="24"/>
          <w:szCs w:val="24"/>
        </w:rPr>
        <w:t xml:space="preserve"> although they seem to be attaching elements, e.g. the walls of the porch to the roof of the porch.</w:t>
      </w:r>
      <w:proofErr w:type="gramEnd"/>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sz w:val="24"/>
          <w:szCs w:val="24"/>
        </w:rPr>
        <w:t>Cupola</w:t>
      </w:r>
    </w:p>
    <w:p w:rsidR="00FD1905" w:rsidRPr="00FD1905" w:rsidRDefault="00FD1905" w:rsidP="00FD1905">
      <w:pPr>
        <w:autoSpaceDE w:val="0"/>
        <w:autoSpaceDN w:val="0"/>
        <w:adjustRightInd w:val="0"/>
        <w:spacing w:after="0" w:line="240" w:lineRule="auto"/>
        <w:rPr>
          <w:rFonts w:ascii="Times New Roman" w:hAnsi="Times New Roman" w:cs="Times New Roman"/>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Bay Window</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A window that juts out of a house; it can have 1-3 windows.</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Decorative features, usually elaborate, often structurally unnecessary</w:t>
      </w:r>
      <w:r w:rsidR="000A3583">
        <w:rPr>
          <w:rFonts w:ascii="Times New Roman" w:hAnsi="Times New Roman" w:cs="Times New Roman"/>
          <w:color w:val="000000"/>
          <w:sz w:val="24"/>
          <w:szCs w:val="24"/>
        </w:rPr>
        <w:t>.</w:t>
      </w:r>
    </w:p>
    <w:p w:rsid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p>
    <w:p w:rsidR="000C1772"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Dentils</w:t>
      </w:r>
    </w:p>
    <w:p w:rsidR="008B25FD" w:rsidRPr="00FD1905" w:rsidRDefault="00AD401C"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 xml:space="preserve"> </w:t>
      </w:r>
      <w:r w:rsidRPr="00FD1905">
        <w:rPr>
          <w:rFonts w:ascii="Times New Roman" w:hAnsi="Times New Roman" w:cs="Times New Roman"/>
          <w:noProof/>
          <w:color w:val="000000"/>
          <w:sz w:val="24"/>
          <w:szCs w:val="24"/>
        </w:rPr>
        <w:drawing>
          <wp:inline distT="0" distB="0" distL="0" distR="0" wp14:anchorId="0DEE0F25" wp14:editId="00C7C63A">
            <wp:extent cx="755015" cy="852170"/>
            <wp:effectExtent l="0" t="0" r="698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5015" cy="852170"/>
                    </a:xfrm>
                    <a:prstGeom prst="rect">
                      <a:avLst/>
                    </a:prstGeom>
                    <a:noFill/>
                    <a:ln>
                      <a:noFill/>
                    </a:ln>
                  </pic:spPr>
                </pic:pic>
              </a:graphicData>
            </a:graphic>
          </wp:inline>
        </w:drawing>
      </w:r>
      <w:r w:rsidR="000C1772" w:rsidRPr="00FD1905">
        <w:rPr>
          <w:rFonts w:ascii="Times New Roman" w:hAnsi="Times New Roman" w:cs="Times New Roman"/>
          <w:color w:val="000000"/>
          <w:sz w:val="24"/>
          <w:szCs w:val="24"/>
        </w:rPr>
        <w:t xml:space="preserve"> </w:t>
      </w:r>
      <w:proofErr w:type="gramStart"/>
      <w:r w:rsidR="008B25FD" w:rsidRPr="00FD1905">
        <w:rPr>
          <w:rFonts w:ascii="Times New Roman" w:hAnsi="Times New Roman" w:cs="Times New Roman"/>
          <w:color w:val="000000"/>
          <w:sz w:val="24"/>
          <w:szCs w:val="24"/>
        </w:rPr>
        <w:t xml:space="preserve">A molding </w:t>
      </w:r>
      <w:r w:rsidR="000C1772" w:rsidRPr="00FD1905">
        <w:rPr>
          <w:rFonts w:ascii="Times New Roman" w:hAnsi="Times New Roman" w:cs="Times New Roman"/>
          <w:color w:val="000000"/>
          <w:sz w:val="24"/>
          <w:szCs w:val="24"/>
        </w:rPr>
        <w:t xml:space="preserve">with rectangular features that runs along </w:t>
      </w:r>
      <w:r w:rsidRPr="00FD1905">
        <w:rPr>
          <w:rFonts w:ascii="Times New Roman" w:hAnsi="Times New Roman" w:cs="Times New Roman"/>
          <w:color w:val="000000"/>
          <w:sz w:val="24"/>
          <w:szCs w:val="24"/>
        </w:rPr>
        <w:t>a house</w:t>
      </w:r>
      <w:r w:rsidR="000C1772" w:rsidRPr="00FD1905">
        <w:rPr>
          <w:rFonts w:ascii="Times New Roman" w:hAnsi="Times New Roman" w:cs="Times New Roman"/>
          <w:color w:val="000000"/>
          <w:sz w:val="24"/>
          <w:szCs w:val="24"/>
        </w:rPr>
        <w:t>.</w:t>
      </w:r>
      <w:proofErr w:type="gramEnd"/>
      <w:r w:rsidRPr="00FD1905">
        <w:rPr>
          <w:rFonts w:ascii="Times New Roman" w:hAnsi="Times New Roman" w:cs="Times New Roman"/>
          <w:color w:val="000000"/>
          <w:sz w:val="24"/>
          <w:szCs w:val="24"/>
        </w:rPr>
        <w:t xml:space="preserve"> </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
    <w:p w:rsidR="008B25FD" w:rsidRPr="00FD1905" w:rsidRDefault="008B25FD" w:rsidP="000A358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Column</w:t>
      </w:r>
      <w:r w:rsidR="000A3583">
        <w:rPr>
          <w:rFonts w:ascii="Times New Roman" w:hAnsi="Times New Roman" w:cs="Times New Roman"/>
          <w:color w:val="000000"/>
          <w:sz w:val="24"/>
          <w:szCs w:val="24"/>
        </w:rPr>
        <w:t>s</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FD1905" w:rsidP="000A358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Clapboard s</w:t>
      </w:r>
      <w:r w:rsidR="008B25FD" w:rsidRPr="00FD1905">
        <w:rPr>
          <w:rFonts w:ascii="Times New Roman" w:hAnsi="Times New Roman" w:cs="Times New Roman"/>
          <w:color w:val="000000"/>
          <w:sz w:val="24"/>
          <w:szCs w:val="24"/>
        </w:rPr>
        <w:t>iding</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0C1772"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Cornice</w:t>
      </w:r>
      <w:r w:rsidR="00AD401C" w:rsidRPr="00FD1905">
        <w:rPr>
          <w:rFonts w:ascii="Times New Roman" w:hAnsi="Times New Roman" w:cs="Times New Roman"/>
          <w:color w:val="000000"/>
          <w:sz w:val="24"/>
          <w:szCs w:val="24"/>
        </w:rPr>
        <w:t xml:space="preserve"> </w:t>
      </w:r>
    </w:p>
    <w:p w:rsidR="008B25FD" w:rsidRPr="00FD1905" w:rsidRDefault="00AD401C"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noProof/>
          <w:color w:val="000000"/>
          <w:sz w:val="24"/>
          <w:szCs w:val="24"/>
        </w:rPr>
        <w:drawing>
          <wp:inline distT="0" distB="0" distL="0" distR="0" wp14:anchorId="0B0C5300" wp14:editId="72D8D5C1">
            <wp:extent cx="755015" cy="78994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015" cy="789940"/>
                    </a:xfrm>
                    <a:prstGeom prst="rect">
                      <a:avLst/>
                    </a:prstGeom>
                    <a:noFill/>
                    <a:ln>
                      <a:noFill/>
                    </a:ln>
                  </pic:spPr>
                </pic:pic>
              </a:graphicData>
            </a:graphic>
          </wp:inline>
        </w:drawing>
      </w:r>
      <w:r w:rsidR="000C1772" w:rsidRPr="00FD1905">
        <w:rPr>
          <w:rFonts w:ascii="Times New Roman" w:hAnsi="Times New Roman" w:cs="Times New Roman"/>
          <w:color w:val="000000"/>
          <w:sz w:val="24"/>
          <w:szCs w:val="24"/>
        </w:rPr>
        <w:t xml:space="preserve"> </w:t>
      </w:r>
      <w:proofErr w:type="gramStart"/>
      <w:r w:rsidRPr="00FD1905">
        <w:rPr>
          <w:rFonts w:ascii="Times New Roman" w:hAnsi="Times New Roman" w:cs="Times New Roman"/>
          <w:color w:val="000000"/>
          <w:sz w:val="24"/>
          <w:szCs w:val="24"/>
        </w:rPr>
        <w:t xml:space="preserve">A </w:t>
      </w:r>
      <w:r w:rsidR="008B25FD" w:rsidRPr="00FD1905">
        <w:rPr>
          <w:rFonts w:ascii="Times New Roman" w:hAnsi="Times New Roman" w:cs="Times New Roman"/>
          <w:color w:val="000000"/>
          <w:sz w:val="24"/>
          <w:szCs w:val="24"/>
        </w:rPr>
        <w:t>band that runs along the area where the roof and wall meet.</w:t>
      </w:r>
      <w:proofErr w:type="gramEnd"/>
      <w:r w:rsidR="008B25FD" w:rsidRPr="00FD1905">
        <w:rPr>
          <w:rFonts w:ascii="Times New Roman" w:hAnsi="Times New Roman" w:cs="Times New Roman"/>
          <w:color w:val="000000"/>
          <w:sz w:val="24"/>
          <w:szCs w:val="24"/>
        </w:rPr>
        <w:t xml:space="preserve">  </w:t>
      </w:r>
      <w:proofErr w:type="gramStart"/>
      <w:r w:rsidR="008B25FD" w:rsidRPr="00FD1905">
        <w:rPr>
          <w:rFonts w:ascii="Times New Roman" w:hAnsi="Times New Roman" w:cs="Times New Roman"/>
          <w:color w:val="000000"/>
          <w:sz w:val="24"/>
          <w:szCs w:val="24"/>
        </w:rPr>
        <w:t>Can be plain or carved.</w:t>
      </w:r>
      <w:proofErr w:type="gramEnd"/>
    </w:p>
    <w:p w:rsidR="00760198" w:rsidRDefault="00760198" w:rsidP="00580FC3">
      <w:pPr>
        <w:autoSpaceDE w:val="0"/>
        <w:autoSpaceDN w:val="0"/>
        <w:adjustRightInd w:val="0"/>
        <w:spacing w:after="0" w:line="240" w:lineRule="auto"/>
        <w:rPr>
          <w:rFonts w:ascii="Times New Roman" w:hAnsi="Times New Roman" w:cs="Times New Roman"/>
          <w:color w:val="000000"/>
          <w:sz w:val="24"/>
          <w:szCs w:val="24"/>
        </w:rPr>
      </w:pPr>
    </w:p>
    <w:p w:rsidR="000C1772" w:rsidRPr="00FD1905" w:rsidRDefault="00580FC3" w:rsidP="00580FC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Dormer</w:t>
      </w:r>
    </w:p>
    <w:p w:rsidR="00580FC3" w:rsidRPr="00FD1905" w:rsidRDefault="000C1772" w:rsidP="00580FC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 xml:space="preserve"> </w:t>
      </w:r>
      <w:r w:rsidRPr="00FD1905">
        <w:rPr>
          <w:rFonts w:ascii="Times New Roman" w:hAnsi="Times New Roman" w:cs="Times New Roman"/>
          <w:noProof/>
          <w:color w:val="000000"/>
          <w:sz w:val="24"/>
          <w:szCs w:val="24"/>
        </w:rPr>
        <w:drawing>
          <wp:inline distT="0" distB="0" distL="0" distR="0" wp14:anchorId="038D3FA5" wp14:editId="5CCF55D0">
            <wp:extent cx="758842" cy="73152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8842" cy="731520"/>
                    </a:xfrm>
                    <a:prstGeom prst="rect">
                      <a:avLst/>
                    </a:prstGeom>
                    <a:noFill/>
                    <a:ln>
                      <a:noFill/>
                    </a:ln>
                  </pic:spPr>
                </pic:pic>
              </a:graphicData>
            </a:graphic>
          </wp:inline>
        </w:drawing>
      </w:r>
      <w:r w:rsidRPr="00FD1905">
        <w:rPr>
          <w:rFonts w:ascii="Times New Roman" w:hAnsi="Times New Roman" w:cs="Times New Roman"/>
          <w:color w:val="000000"/>
          <w:sz w:val="24"/>
          <w:szCs w:val="24"/>
        </w:rPr>
        <w:t xml:space="preserve">  </w:t>
      </w:r>
      <w:proofErr w:type="gramStart"/>
      <w:r w:rsidR="000A3583">
        <w:rPr>
          <w:rFonts w:ascii="Times New Roman" w:hAnsi="Times New Roman" w:cs="Times New Roman"/>
          <w:color w:val="000000"/>
          <w:sz w:val="24"/>
          <w:szCs w:val="24"/>
        </w:rPr>
        <w:t>A window that juts</w:t>
      </w:r>
      <w:r w:rsidR="00580FC3" w:rsidRPr="00FD1905">
        <w:rPr>
          <w:rFonts w:ascii="Times New Roman" w:hAnsi="Times New Roman" w:cs="Times New Roman"/>
          <w:color w:val="000000"/>
          <w:sz w:val="24"/>
          <w:szCs w:val="24"/>
        </w:rPr>
        <w:t xml:space="preserve"> out from the roof </w:t>
      </w:r>
      <w:r w:rsidR="00E249BB">
        <w:rPr>
          <w:rFonts w:ascii="Times New Roman" w:hAnsi="Times New Roman" w:cs="Times New Roman"/>
          <w:color w:val="000000"/>
          <w:sz w:val="24"/>
          <w:szCs w:val="24"/>
        </w:rPr>
        <w:t xml:space="preserve">and </w:t>
      </w:r>
      <w:r w:rsidR="000A3583">
        <w:rPr>
          <w:rFonts w:ascii="Times New Roman" w:hAnsi="Times New Roman" w:cs="Times New Roman"/>
          <w:color w:val="000000"/>
          <w:sz w:val="24"/>
          <w:szCs w:val="24"/>
        </w:rPr>
        <w:t xml:space="preserve">which </w:t>
      </w:r>
      <w:r w:rsidR="00E249BB">
        <w:rPr>
          <w:rFonts w:ascii="Times New Roman" w:hAnsi="Times New Roman" w:cs="Times New Roman"/>
          <w:color w:val="000000"/>
          <w:sz w:val="24"/>
          <w:szCs w:val="24"/>
        </w:rPr>
        <w:t>has its own</w:t>
      </w:r>
      <w:r w:rsidR="00580FC3" w:rsidRPr="00FD1905">
        <w:rPr>
          <w:rFonts w:ascii="Times New Roman" w:hAnsi="Times New Roman" w:cs="Times New Roman"/>
          <w:color w:val="000000"/>
          <w:sz w:val="24"/>
          <w:szCs w:val="24"/>
        </w:rPr>
        <w:t xml:space="preserve"> roof</w:t>
      </w:r>
      <w:r w:rsidR="00E249BB">
        <w:rPr>
          <w:rFonts w:ascii="Times New Roman" w:hAnsi="Times New Roman" w:cs="Times New Roman"/>
          <w:color w:val="000000"/>
          <w:sz w:val="24"/>
          <w:szCs w:val="24"/>
        </w:rPr>
        <w:t>.</w:t>
      </w:r>
      <w:proofErr w:type="gramEnd"/>
    </w:p>
    <w:p w:rsidR="00580FC3" w:rsidRPr="00FD1905" w:rsidRDefault="00580FC3" w:rsidP="008B25FD">
      <w:pPr>
        <w:autoSpaceDE w:val="0"/>
        <w:autoSpaceDN w:val="0"/>
        <w:adjustRightInd w:val="0"/>
        <w:spacing w:after="0" w:line="240" w:lineRule="auto"/>
        <w:rPr>
          <w:rFonts w:ascii="Times New Roman" w:hAnsi="Times New Roman" w:cs="Times New Roman"/>
          <w:color w:val="000000"/>
          <w:sz w:val="24"/>
          <w:szCs w:val="24"/>
        </w:rPr>
      </w:pPr>
    </w:p>
    <w:p w:rsidR="00425F4F" w:rsidRDefault="00425F4F"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Finials</w:t>
      </w:r>
    </w:p>
    <w:p w:rsidR="00425F4F" w:rsidRDefault="00425F4F"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Decorative knobs or points attached to the tops of turrets, towers, roof peaks</w:t>
      </w:r>
      <w:r w:rsidR="000A3583">
        <w:rPr>
          <w:rFonts w:ascii="Times New Roman" w:hAnsi="Times New Roman" w:cs="Times New Roman"/>
          <w:color w:val="000000"/>
          <w:sz w:val="24"/>
          <w:szCs w:val="24"/>
        </w:rPr>
        <w:t>.</w:t>
      </w:r>
    </w:p>
    <w:p w:rsidR="00425F4F" w:rsidRDefault="00425F4F" w:rsidP="008B25FD">
      <w:pPr>
        <w:autoSpaceDE w:val="0"/>
        <w:autoSpaceDN w:val="0"/>
        <w:adjustRightInd w:val="0"/>
        <w:spacing w:after="0" w:line="240" w:lineRule="auto"/>
        <w:rPr>
          <w:rFonts w:ascii="Times New Roman" w:hAnsi="Times New Roman" w:cs="Times New Roman"/>
          <w:color w:val="000000"/>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Gable</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The triangular part at the end of a building formed by the</w:t>
      </w:r>
      <w:r w:rsidR="000A3583">
        <w:rPr>
          <w:rFonts w:ascii="Times New Roman" w:hAnsi="Times New Roman" w:cs="Times New Roman"/>
          <w:color w:val="000000"/>
          <w:sz w:val="24"/>
          <w:szCs w:val="24"/>
        </w:rPr>
        <w:t xml:space="preserve"> </w:t>
      </w:r>
      <w:r w:rsidRPr="00FD1905">
        <w:rPr>
          <w:rFonts w:ascii="Times New Roman" w:hAnsi="Times New Roman" w:cs="Times New Roman"/>
          <w:color w:val="000000"/>
          <w:sz w:val="24"/>
          <w:szCs w:val="24"/>
        </w:rPr>
        <w:t>two sides of a sloping roof.</w:t>
      </w:r>
      <w:proofErr w:type="gramEnd"/>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Gazebo</w:t>
      </w:r>
    </w:p>
    <w:p w:rsid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A separate roofed, but open-air structure that often mimicked the architecture of the main house.</w:t>
      </w:r>
      <w:proofErr w:type="gramEnd"/>
    </w:p>
    <w:p w:rsid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p>
    <w:p w:rsidR="007E466D"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 xml:space="preserve">Lathe-shaped wooden forms: </w:t>
      </w:r>
    </w:p>
    <w:p w:rsidR="00711FA1" w:rsidRPr="00711FA1"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Porch posts, railings, balustrades, bargeboar</w:t>
      </w:r>
      <w:r>
        <w:rPr>
          <w:rFonts w:ascii="Times New Roman" w:hAnsi="Times New Roman" w:cs="Times New Roman"/>
          <w:color w:val="000000"/>
          <w:sz w:val="24"/>
          <w:szCs w:val="24"/>
        </w:rPr>
        <w:t>ds, braces and pendants.</w:t>
      </w:r>
      <w:r w:rsidRPr="00711FA1">
        <w:rPr>
          <w:rFonts w:ascii="Times New Roman" w:hAnsi="Times New Roman" w:cs="Times New Roman"/>
          <w:color w:val="000000"/>
          <w:sz w:val="24"/>
          <w:szCs w:val="24"/>
        </w:rPr>
        <w:t xml:space="preserve"> </w:t>
      </w:r>
      <w:r>
        <w:rPr>
          <w:rFonts w:ascii="Times New Roman" w:hAnsi="Times New Roman" w:cs="Times New Roman"/>
          <w:color w:val="000000"/>
          <w:sz w:val="24"/>
          <w:szCs w:val="24"/>
        </w:rPr>
        <w:t>W</w:t>
      </w:r>
      <w:r w:rsidRPr="00711FA1">
        <w:rPr>
          <w:rFonts w:ascii="Times New Roman" w:hAnsi="Times New Roman" w:cs="Times New Roman"/>
          <w:color w:val="000000"/>
          <w:sz w:val="24"/>
          <w:szCs w:val="24"/>
        </w:rPr>
        <w:t xml:space="preserve">orked or turned on a mechanical lathe, giving the appearance of </w:t>
      </w:r>
      <w:r>
        <w:rPr>
          <w:rFonts w:ascii="Times New Roman" w:hAnsi="Times New Roman" w:cs="Times New Roman"/>
          <w:color w:val="000000"/>
          <w:sz w:val="24"/>
          <w:szCs w:val="24"/>
        </w:rPr>
        <w:t xml:space="preserve">the </w:t>
      </w:r>
      <w:r w:rsidRPr="00711FA1">
        <w:rPr>
          <w:rFonts w:ascii="Times New Roman" w:hAnsi="Times New Roman" w:cs="Times New Roman"/>
          <w:color w:val="000000"/>
          <w:sz w:val="24"/>
          <w:szCs w:val="24"/>
        </w:rPr>
        <w:t>heavy legged furniture of the period.</w:t>
      </w:r>
    </w:p>
    <w:p w:rsidR="00711FA1" w:rsidRPr="00711FA1" w:rsidRDefault="00711FA1" w:rsidP="00711FA1">
      <w:pPr>
        <w:autoSpaceDE w:val="0"/>
        <w:autoSpaceDN w:val="0"/>
        <w:adjustRightInd w:val="0"/>
        <w:spacing w:after="0" w:line="240" w:lineRule="auto"/>
        <w:rPr>
          <w:rFonts w:ascii="Times New Roman" w:hAnsi="Times New Roman" w:cs="Times New Roman"/>
          <w:color w:val="000000"/>
          <w:sz w:val="24"/>
          <w:szCs w:val="24"/>
        </w:rPr>
      </w:pPr>
    </w:p>
    <w:p w:rsidR="00580FC3" w:rsidRPr="00FD1905" w:rsidRDefault="00580FC3" w:rsidP="00711FA1">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Lintel</w:t>
      </w:r>
    </w:p>
    <w:p w:rsidR="00580FC3" w:rsidRPr="00FD1905" w:rsidRDefault="00580FC3" w:rsidP="00580FC3">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A post that goes across the top of a window or door.</w:t>
      </w:r>
      <w:proofErr w:type="gramEnd"/>
    </w:p>
    <w:p w:rsidR="00580FC3" w:rsidRPr="00FD1905" w:rsidRDefault="00580FC3" w:rsidP="00580FC3">
      <w:pPr>
        <w:autoSpaceDE w:val="0"/>
        <w:autoSpaceDN w:val="0"/>
        <w:adjustRightInd w:val="0"/>
        <w:spacing w:after="0" w:line="240" w:lineRule="auto"/>
        <w:rPr>
          <w:rFonts w:ascii="Times New Roman" w:hAnsi="Times New Roman" w:cs="Times New Roman"/>
          <w:color w:val="000000"/>
          <w:sz w:val="24"/>
          <w:szCs w:val="24"/>
        </w:rPr>
      </w:pPr>
    </w:p>
    <w:p w:rsidR="00580FC3" w:rsidRP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Mansard r</w:t>
      </w:r>
      <w:r w:rsidR="00580FC3" w:rsidRPr="00FD1905">
        <w:rPr>
          <w:rFonts w:ascii="Times New Roman" w:hAnsi="Times New Roman" w:cs="Times New Roman"/>
          <w:color w:val="000000"/>
          <w:sz w:val="24"/>
          <w:szCs w:val="24"/>
        </w:rPr>
        <w:t xml:space="preserve">oof </w:t>
      </w:r>
    </w:p>
    <w:p w:rsidR="00FD1905" w:rsidRPr="00FD1905" w:rsidRDefault="00580FC3" w:rsidP="00580FC3">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color w:val="000000"/>
          <w:sz w:val="24"/>
          <w:szCs w:val="24"/>
        </w:rPr>
        <w:t>A roof with two slopes; often it is flat on top.</w:t>
      </w:r>
      <w:r w:rsidR="00FD1905" w:rsidRPr="00FD1905">
        <w:rPr>
          <w:rFonts w:ascii="Times New Roman" w:hAnsi="Times New Roman" w:cs="Times New Roman"/>
          <w:sz w:val="24"/>
          <w:szCs w:val="24"/>
        </w:rPr>
        <w:t xml:space="preserve"> </w:t>
      </w:r>
    </w:p>
    <w:p w:rsidR="00FD1905" w:rsidRPr="00FD1905" w:rsidRDefault="00FD1905" w:rsidP="00580FC3">
      <w:pPr>
        <w:autoSpaceDE w:val="0"/>
        <w:autoSpaceDN w:val="0"/>
        <w:adjustRightInd w:val="0"/>
        <w:spacing w:after="0" w:line="240" w:lineRule="auto"/>
        <w:rPr>
          <w:rFonts w:ascii="Times New Roman" w:hAnsi="Times New Roman" w:cs="Times New Roman"/>
          <w:sz w:val="24"/>
          <w:szCs w:val="24"/>
        </w:rPr>
      </w:pPr>
    </w:p>
    <w:p w:rsidR="007E466D"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 xml:space="preserve">Mechanical jigsaw wooden forms: </w:t>
      </w:r>
    </w:p>
    <w:p w:rsidR="00711FA1" w:rsidRDefault="00711FA1" w:rsidP="00711FA1">
      <w:pPr>
        <w:autoSpaceDE w:val="0"/>
        <w:autoSpaceDN w:val="0"/>
        <w:adjustRightInd w:val="0"/>
        <w:spacing w:after="0" w:line="240" w:lineRule="auto"/>
        <w:rPr>
          <w:rFonts w:ascii="Times New Roman" w:hAnsi="Times New Roman" w:cs="Times New Roman"/>
          <w:color w:val="000000"/>
          <w:sz w:val="24"/>
          <w:szCs w:val="24"/>
        </w:rPr>
      </w:pPr>
      <w:r w:rsidRPr="00711FA1">
        <w:rPr>
          <w:rFonts w:ascii="Times New Roman" w:hAnsi="Times New Roman" w:cs="Times New Roman"/>
          <w:color w:val="000000"/>
          <w:sz w:val="24"/>
          <w:szCs w:val="24"/>
        </w:rPr>
        <w:t>Large curved brackets, scrolls, and other stylized elements often are placed at every corner, turn</w:t>
      </w:r>
      <w:r w:rsidR="000A3583">
        <w:rPr>
          <w:rFonts w:ascii="Times New Roman" w:hAnsi="Times New Roman" w:cs="Times New Roman"/>
          <w:color w:val="000000"/>
          <w:sz w:val="24"/>
          <w:szCs w:val="24"/>
        </w:rPr>
        <w:t>,</w:t>
      </w:r>
      <w:r w:rsidRPr="00711FA1">
        <w:rPr>
          <w:rFonts w:ascii="Times New Roman" w:hAnsi="Times New Roman" w:cs="Times New Roman"/>
          <w:color w:val="000000"/>
          <w:sz w:val="24"/>
          <w:szCs w:val="24"/>
        </w:rPr>
        <w:t xml:space="preserve"> or projection along the facade.</w:t>
      </w:r>
    </w:p>
    <w:p w:rsidR="00711FA1" w:rsidRDefault="00711FA1" w:rsidP="00580FC3">
      <w:pPr>
        <w:autoSpaceDE w:val="0"/>
        <w:autoSpaceDN w:val="0"/>
        <w:adjustRightInd w:val="0"/>
        <w:spacing w:after="0" w:line="240" w:lineRule="auto"/>
        <w:rPr>
          <w:rFonts w:ascii="Times New Roman" w:hAnsi="Times New Roman" w:cs="Times New Roman"/>
          <w:sz w:val="24"/>
          <w:szCs w:val="24"/>
        </w:rPr>
      </w:pPr>
    </w:p>
    <w:p w:rsidR="00580FC3" w:rsidRDefault="00FD1905" w:rsidP="00580FC3">
      <w:pPr>
        <w:autoSpaceDE w:val="0"/>
        <w:autoSpaceDN w:val="0"/>
        <w:adjustRightInd w:val="0"/>
        <w:spacing w:after="0" w:line="240" w:lineRule="auto"/>
        <w:rPr>
          <w:rFonts w:ascii="Times New Roman" w:hAnsi="Times New Roman" w:cs="Times New Roman"/>
          <w:sz w:val="24"/>
          <w:szCs w:val="24"/>
        </w:rPr>
      </w:pPr>
      <w:r w:rsidRPr="00FD1905">
        <w:rPr>
          <w:rFonts w:ascii="Times New Roman" w:hAnsi="Times New Roman" w:cs="Times New Roman"/>
          <w:sz w:val="24"/>
          <w:szCs w:val="24"/>
        </w:rPr>
        <w:t>Metal grillwork</w:t>
      </w:r>
    </w:p>
    <w:p w:rsidR="00FD1905" w:rsidRPr="00FD1905" w:rsidRDefault="00FD1905" w:rsidP="00580FC3">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sz w:val="24"/>
          <w:szCs w:val="24"/>
        </w:rPr>
        <w:t>Often in cast iron.</w:t>
      </w:r>
      <w:proofErr w:type="gramEnd"/>
    </w:p>
    <w:p w:rsidR="00580FC3" w:rsidRPr="00FD1905" w:rsidRDefault="00580FC3" w:rsidP="008B25FD">
      <w:pPr>
        <w:autoSpaceDE w:val="0"/>
        <w:autoSpaceDN w:val="0"/>
        <w:adjustRightInd w:val="0"/>
        <w:spacing w:after="0" w:line="240" w:lineRule="auto"/>
        <w:rPr>
          <w:rFonts w:ascii="Times New Roman" w:hAnsi="Times New Roman" w:cs="Times New Roman"/>
          <w:color w:val="000000"/>
          <w:sz w:val="24"/>
          <w:szCs w:val="24"/>
        </w:rPr>
      </w:pPr>
    </w:p>
    <w:p w:rsidR="000C1772"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Pediment</w:t>
      </w:r>
    </w:p>
    <w:p w:rsidR="008B25FD" w:rsidRPr="00FD1905" w:rsidRDefault="000C1772"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 xml:space="preserve"> </w:t>
      </w:r>
      <w:r w:rsidRPr="00FD1905">
        <w:rPr>
          <w:rFonts w:ascii="Times New Roman" w:hAnsi="Times New Roman" w:cs="Times New Roman"/>
          <w:noProof/>
          <w:color w:val="000000"/>
          <w:sz w:val="24"/>
          <w:szCs w:val="24"/>
        </w:rPr>
        <w:drawing>
          <wp:inline distT="0" distB="0" distL="0" distR="0" wp14:anchorId="191BE13C" wp14:editId="5D9C7803">
            <wp:extent cx="755015" cy="540385"/>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5015" cy="540385"/>
                    </a:xfrm>
                    <a:prstGeom prst="rect">
                      <a:avLst/>
                    </a:prstGeom>
                    <a:noFill/>
                    <a:ln>
                      <a:noFill/>
                    </a:ln>
                  </pic:spPr>
                </pic:pic>
              </a:graphicData>
            </a:graphic>
          </wp:inline>
        </w:drawing>
      </w:r>
      <w:r w:rsidRPr="00FD1905">
        <w:rPr>
          <w:rFonts w:ascii="Times New Roman" w:hAnsi="Times New Roman" w:cs="Times New Roman"/>
          <w:color w:val="000000"/>
          <w:sz w:val="24"/>
          <w:szCs w:val="24"/>
        </w:rPr>
        <w:t xml:space="preserve"> </w:t>
      </w:r>
      <w:r w:rsidR="008B25FD" w:rsidRPr="00FD1905">
        <w:rPr>
          <w:rFonts w:ascii="Times New Roman" w:hAnsi="Times New Roman" w:cs="Times New Roman"/>
          <w:color w:val="000000"/>
          <w:sz w:val="24"/>
          <w:szCs w:val="24"/>
        </w:rPr>
        <w:t>The triangular area on the front</w:t>
      </w:r>
      <w:r w:rsidRPr="00FD1905">
        <w:rPr>
          <w:rFonts w:ascii="Times New Roman" w:hAnsi="Times New Roman" w:cs="Times New Roman"/>
          <w:color w:val="000000"/>
          <w:sz w:val="24"/>
          <w:szCs w:val="24"/>
        </w:rPr>
        <w:t xml:space="preserve"> of a house</w:t>
      </w:r>
      <w:r w:rsidR="008B25FD" w:rsidRPr="00FD1905">
        <w:rPr>
          <w:rFonts w:ascii="Times New Roman" w:hAnsi="Times New Roman" w:cs="Times New Roman"/>
          <w:color w:val="000000"/>
          <w:sz w:val="24"/>
          <w:szCs w:val="24"/>
        </w:rPr>
        <w:t xml:space="preserve">; it often extends from the roof to </w:t>
      </w:r>
      <w:r w:rsidRPr="00FD1905">
        <w:rPr>
          <w:rFonts w:ascii="Times New Roman" w:hAnsi="Times New Roman" w:cs="Times New Roman"/>
          <w:color w:val="000000"/>
          <w:sz w:val="24"/>
          <w:szCs w:val="24"/>
        </w:rPr>
        <w:t>cover</w:t>
      </w:r>
      <w:r w:rsidR="008B25FD" w:rsidRPr="00FD1905">
        <w:rPr>
          <w:rFonts w:ascii="Times New Roman" w:hAnsi="Times New Roman" w:cs="Times New Roman"/>
          <w:color w:val="000000"/>
          <w:sz w:val="24"/>
          <w:szCs w:val="24"/>
        </w:rPr>
        <w:t xml:space="preserve"> the porch.</w:t>
      </w: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Porches</w:t>
      </w:r>
    </w:p>
    <w:p w:rsidR="00FD1905" w:rsidRP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w:t>
      </w:r>
      <w:r w:rsidRPr="00FD1905">
        <w:rPr>
          <w:rFonts w:ascii="Times New Roman" w:hAnsi="Times New Roman" w:cs="Times New Roman"/>
          <w:color w:val="000000"/>
          <w:sz w:val="24"/>
          <w:szCs w:val="24"/>
        </w:rPr>
        <w:t>n front of house (fresh air was very important to the Victorians)</w:t>
      </w:r>
      <w:r>
        <w:rPr>
          <w:rFonts w:ascii="Times New Roman" w:hAnsi="Times New Roman" w:cs="Times New Roman"/>
          <w:color w:val="000000"/>
          <w:sz w:val="24"/>
          <w:szCs w:val="24"/>
        </w:rPr>
        <w:t>.</w:t>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Portico</w:t>
      </w:r>
      <w:r w:rsidR="00580FC3" w:rsidRPr="00FD1905">
        <w:rPr>
          <w:rFonts w:ascii="Times New Roman" w:hAnsi="Times New Roman" w:cs="Times New Roman"/>
          <w:noProof/>
          <w:color w:val="000000"/>
          <w:sz w:val="24"/>
          <w:szCs w:val="24"/>
        </w:rPr>
        <w:drawing>
          <wp:inline distT="0" distB="0" distL="0" distR="0" wp14:anchorId="56B4F44A" wp14:editId="770C959E">
            <wp:extent cx="387985" cy="3740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7985" cy="374015"/>
                    </a:xfrm>
                    <a:prstGeom prst="rect">
                      <a:avLst/>
                    </a:prstGeom>
                    <a:noFill/>
                    <a:ln>
                      <a:noFill/>
                    </a:ln>
                  </pic:spPr>
                </pic:pic>
              </a:graphicData>
            </a:graphic>
          </wp:inline>
        </w:drawing>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A porch with a roof.</w:t>
      </w:r>
      <w:proofErr w:type="gramEnd"/>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Transom</w:t>
      </w:r>
      <w:r w:rsidR="00AD401C" w:rsidRPr="00FD1905">
        <w:rPr>
          <w:rFonts w:ascii="Times New Roman" w:hAnsi="Times New Roman" w:cs="Times New Roman"/>
          <w:color w:val="000000"/>
          <w:sz w:val="24"/>
          <w:szCs w:val="24"/>
        </w:rPr>
        <w:t xml:space="preserve"> </w:t>
      </w:r>
      <w:r w:rsidR="00AD401C" w:rsidRPr="00FD1905">
        <w:rPr>
          <w:rFonts w:ascii="Times New Roman" w:hAnsi="Times New Roman" w:cs="Times New Roman"/>
          <w:noProof/>
          <w:color w:val="000000"/>
          <w:sz w:val="24"/>
          <w:szCs w:val="24"/>
        </w:rPr>
        <w:drawing>
          <wp:inline distT="0" distB="0" distL="0" distR="0" wp14:anchorId="38D4CD54" wp14:editId="56D5DDF7">
            <wp:extent cx="755015" cy="387985"/>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015" cy="387985"/>
                    </a:xfrm>
                    <a:prstGeom prst="rect">
                      <a:avLst/>
                    </a:prstGeom>
                    <a:noFill/>
                    <a:ln>
                      <a:noFill/>
                    </a:ln>
                  </pic:spPr>
                </pic:pic>
              </a:graphicData>
            </a:graphic>
          </wp:inline>
        </w:drawing>
      </w: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proofErr w:type="gramStart"/>
      <w:r w:rsidRPr="00FD1905">
        <w:rPr>
          <w:rFonts w:ascii="Times New Roman" w:hAnsi="Times New Roman" w:cs="Times New Roman"/>
          <w:color w:val="000000"/>
          <w:sz w:val="24"/>
          <w:szCs w:val="24"/>
        </w:rPr>
        <w:t>A window or panel, usually operable, above a window or door.</w:t>
      </w:r>
      <w:proofErr w:type="gramEnd"/>
    </w:p>
    <w:p w:rsidR="008B25FD" w:rsidRPr="00FD1905" w:rsidRDefault="008B25FD" w:rsidP="008B25FD">
      <w:pPr>
        <w:autoSpaceDE w:val="0"/>
        <w:autoSpaceDN w:val="0"/>
        <w:adjustRightInd w:val="0"/>
        <w:spacing w:after="0" w:line="240" w:lineRule="auto"/>
        <w:rPr>
          <w:rFonts w:ascii="Times New Roman" w:hAnsi="Times New Roman" w:cs="Times New Roman"/>
          <w:color w:val="0000FF"/>
          <w:sz w:val="24"/>
          <w:szCs w:val="24"/>
        </w:rPr>
      </w:pPr>
    </w:p>
    <w:p w:rsidR="008B25FD" w:rsidRPr="00FD1905" w:rsidRDefault="008B25FD" w:rsidP="008B25FD">
      <w:pPr>
        <w:autoSpaceDE w:val="0"/>
        <w:autoSpaceDN w:val="0"/>
        <w:adjustRightInd w:val="0"/>
        <w:spacing w:after="0" w:line="240" w:lineRule="auto"/>
        <w:rPr>
          <w:rFonts w:ascii="Times New Roman" w:hAnsi="Times New Roman" w:cs="Times New Roman"/>
          <w:color w:val="000000"/>
          <w:sz w:val="24"/>
          <w:szCs w:val="24"/>
        </w:rPr>
      </w:pPr>
      <w:r w:rsidRPr="00FD1905">
        <w:rPr>
          <w:rFonts w:ascii="Times New Roman" w:hAnsi="Times New Roman" w:cs="Times New Roman"/>
          <w:color w:val="000000"/>
          <w:sz w:val="24"/>
          <w:szCs w:val="24"/>
        </w:rPr>
        <w:t>Turret</w:t>
      </w:r>
    </w:p>
    <w:p w:rsidR="00FD1905" w:rsidRPr="00FD1905" w:rsidRDefault="008B25FD" w:rsidP="008B25FD">
      <w:pPr>
        <w:autoSpaceDE w:val="0"/>
        <w:autoSpaceDN w:val="0"/>
        <w:adjustRightInd w:val="0"/>
        <w:spacing w:after="0" w:line="240" w:lineRule="auto"/>
        <w:rPr>
          <w:rFonts w:ascii="Times New Roman" w:hAnsi="Times New Roman" w:cs="Times New Roman"/>
          <w:sz w:val="24"/>
          <w:szCs w:val="24"/>
        </w:rPr>
      </w:pPr>
      <w:proofErr w:type="gramStart"/>
      <w:r w:rsidRPr="00FD1905">
        <w:rPr>
          <w:rFonts w:ascii="Times New Roman" w:hAnsi="Times New Roman" w:cs="Times New Roman"/>
          <w:color w:val="000000"/>
          <w:sz w:val="24"/>
          <w:szCs w:val="24"/>
        </w:rPr>
        <w:t>A short, narrow tower, usually at the corner of a building.</w:t>
      </w:r>
      <w:proofErr w:type="gramEnd"/>
    </w:p>
    <w:p w:rsidR="00FD1905" w:rsidRPr="00FD1905" w:rsidRDefault="00FD1905" w:rsidP="008B25FD">
      <w:pPr>
        <w:autoSpaceDE w:val="0"/>
        <w:autoSpaceDN w:val="0"/>
        <w:adjustRightInd w:val="0"/>
        <w:spacing w:after="0" w:line="240" w:lineRule="auto"/>
        <w:rPr>
          <w:rFonts w:ascii="Times New Roman" w:hAnsi="Times New Roman" w:cs="Times New Roman"/>
          <w:sz w:val="24"/>
          <w:szCs w:val="24"/>
        </w:rPr>
      </w:pPr>
    </w:p>
    <w:p w:rsidR="00FD1905" w:rsidRDefault="00FD1905" w:rsidP="008B25F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Windows</w:t>
      </w:r>
    </w:p>
    <w:p w:rsidR="008B25FD" w:rsidRPr="00FD1905" w:rsidRDefault="00FD1905" w:rsidP="008B25F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W</w:t>
      </w:r>
      <w:r w:rsidRPr="00FD1905">
        <w:rPr>
          <w:rFonts w:ascii="Times New Roman" w:hAnsi="Times New Roman" w:cs="Times New Roman"/>
          <w:sz w:val="24"/>
          <w:szCs w:val="24"/>
        </w:rPr>
        <w:t xml:space="preserve">ere often a variety of shapes (see bay window), including round. </w:t>
      </w:r>
    </w:p>
    <w:p w:rsidR="008B25FD" w:rsidRDefault="008B25FD" w:rsidP="008B25FD">
      <w:pPr>
        <w:autoSpaceDE w:val="0"/>
        <w:autoSpaceDN w:val="0"/>
        <w:adjustRightInd w:val="0"/>
        <w:spacing w:after="0" w:line="240" w:lineRule="auto"/>
        <w:rPr>
          <w:rFonts w:ascii="TimesNewRoman" w:hAnsi="TimesNewRoman" w:cs="TimesNewRoman"/>
          <w:color w:val="000000"/>
          <w:sz w:val="24"/>
          <w:szCs w:val="24"/>
        </w:rPr>
      </w:pPr>
    </w:p>
    <w:p w:rsidR="00AF79B2" w:rsidRDefault="003347AA">
      <w:pPr>
        <w:rPr>
          <w:noProof/>
        </w:rPr>
      </w:pPr>
      <w:r>
        <w:rPr>
          <w:rFonts w:ascii="TimesNewRoman" w:hAnsi="TimesNewRoman" w:cs="TimesNewRoman"/>
          <w:color w:val="000000"/>
          <w:sz w:val="24"/>
          <w:szCs w:val="24"/>
        </w:rPr>
        <w:br w:type="page"/>
      </w:r>
    </w:p>
    <w:p w:rsidR="00AF79B2" w:rsidRDefault="00AF79B2">
      <w:pPr>
        <w:rPr>
          <w:rFonts w:ascii="TimesNewRoman" w:hAnsi="TimesNewRoman" w:cs="TimesNewRoman"/>
          <w:color w:val="000000"/>
          <w:sz w:val="24"/>
          <w:szCs w:val="24"/>
        </w:rPr>
      </w:pPr>
    </w:p>
    <w:p w:rsidR="00AF79B2" w:rsidRDefault="00AF79B2">
      <w:pPr>
        <w:rPr>
          <w:rFonts w:ascii="TimesNewRoman" w:hAnsi="TimesNewRoman" w:cs="TimesNewRoman"/>
          <w:color w:val="000000"/>
          <w:sz w:val="24"/>
          <w:szCs w:val="24"/>
        </w:rPr>
      </w:pPr>
    </w:p>
    <w:p w:rsidR="00AF79B2" w:rsidRDefault="00AF79B2">
      <w:pPr>
        <w:rPr>
          <w:rFonts w:ascii="TimesNewRoman" w:hAnsi="TimesNewRoman" w:cs="TimesNewRoman"/>
          <w:color w:val="000000"/>
          <w:sz w:val="24"/>
          <w:szCs w:val="24"/>
        </w:rPr>
      </w:pPr>
    </w:p>
    <w:p w:rsidR="00AF79B2" w:rsidRDefault="00AF79B2">
      <w:pPr>
        <w:rPr>
          <w:rFonts w:ascii="TimesNewRoman" w:hAnsi="TimesNewRoman" w:cs="TimesNewRoman"/>
          <w:color w:val="000000"/>
          <w:sz w:val="24"/>
          <w:szCs w:val="24"/>
        </w:rPr>
      </w:pPr>
    </w:p>
    <w:p w:rsidR="00AF79B2" w:rsidRDefault="00AF79B2" w:rsidP="00AF79B2">
      <w:pPr>
        <w:jc w:val="center"/>
        <w:rPr>
          <w:rFonts w:ascii="TimesNewRoman" w:hAnsi="TimesNewRoman" w:cs="TimesNewRoman"/>
          <w:color w:val="000000"/>
          <w:sz w:val="24"/>
          <w:szCs w:val="24"/>
        </w:rPr>
      </w:pPr>
      <w:r>
        <w:rPr>
          <w:rFonts w:ascii="TimesNewRoman" w:hAnsi="TimesNewRoman" w:cs="TimesNewRoman"/>
          <w:color w:val="000000"/>
          <w:sz w:val="24"/>
          <w:szCs w:val="24"/>
        </w:rPr>
        <w:t>Eastlake Style</w:t>
      </w:r>
    </w:p>
    <w:p w:rsidR="00AF79B2" w:rsidRDefault="00AF79B2" w:rsidP="00AF79B2">
      <w:pPr>
        <w:jc w:val="center"/>
        <w:rPr>
          <w:rFonts w:ascii="TimesNewRoman" w:hAnsi="TimesNewRoman" w:cs="TimesNewRoman"/>
          <w:color w:val="000000"/>
          <w:sz w:val="24"/>
          <w:szCs w:val="24"/>
        </w:rPr>
      </w:pPr>
      <w:bookmarkStart w:id="0" w:name="_GoBack"/>
      <w:bookmarkEnd w:id="0"/>
    </w:p>
    <w:p w:rsidR="00AF79B2" w:rsidRDefault="00AF79B2">
      <w:pPr>
        <w:rPr>
          <w:rFonts w:ascii="TimesNewRoman" w:hAnsi="TimesNewRoman" w:cs="TimesNewRoman"/>
          <w:color w:val="000000"/>
          <w:sz w:val="24"/>
          <w:szCs w:val="24"/>
        </w:rPr>
      </w:pPr>
      <w:r>
        <w:rPr>
          <w:noProof/>
        </w:rPr>
        <w:drawing>
          <wp:inline distT="0" distB="0" distL="0" distR="0" wp14:anchorId="66E2730B" wp14:editId="186463E9">
            <wp:extent cx="5372100" cy="4457700"/>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44577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AF79B2" w:rsidRDefault="00AF79B2">
      <w:pPr>
        <w:rPr>
          <w:rFonts w:ascii="TimesNewRoman" w:hAnsi="TimesNewRoman" w:cs="TimesNewRoman"/>
          <w:color w:val="000000"/>
          <w:sz w:val="24"/>
          <w:szCs w:val="24"/>
        </w:rPr>
      </w:pPr>
      <w:r>
        <w:rPr>
          <w:rFonts w:ascii="TimesNewRoman" w:hAnsi="TimesNewRoman" w:cs="TimesNewRoman"/>
          <w:color w:val="000000"/>
          <w:sz w:val="24"/>
          <w:szCs w:val="24"/>
        </w:rPr>
        <w:br w:type="page"/>
      </w:r>
    </w:p>
    <w:p w:rsidR="003347AA" w:rsidRDefault="003347AA">
      <w:pPr>
        <w:rPr>
          <w:rFonts w:ascii="TimesNewRoman" w:hAnsi="TimesNewRoman" w:cs="TimesNewRoman"/>
          <w:color w:val="000000"/>
          <w:sz w:val="24"/>
          <w:szCs w:val="24"/>
        </w:rPr>
      </w:pPr>
    </w:p>
    <w:p w:rsidR="009612DB" w:rsidRPr="00760198" w:rsidRDefault="009612DB" w:rsidP="00760198">
      <w:pPr>
        <w:jc w:val="center"/>
        <w:rPr>
          <w:rFonts w:ascii="Times New Roman" w:hAnsi="Times New Roman" w:cs="Times New Roman"/>
        </w:rPr>
      </w:pPr>
      <w:r w:rsidRPr="00760198">
        <w:rPr>
          <w:rFonts w:ascii="Times New Roman" w:hAnsi="Times New Roman" w:cs="Times New Roman"/>
          <w:sz w:val="32"/>
          <w:szCs w:val="32"/>
        </w:rPr>
        <w:t>Eastlake</w:t>
      </w:r>
      <w:r w:rsidR="001714AD">
        <w:rPr>
          <w:rFonts w:ascii="Times New Roman" w:hAnsi="Times New Roman" w:cs="Times New Roman"/>
          <w:sz w:val="32"/>
          <w:szCs w:val="32"/>
        </w:rPr>
        <w:t>-Stick</w:t>
      </w:r>
      <w:r w:rsidRPr="00760198">
        <w:rPr>
          <w:rFonts w:ascii="Times New Roman" w:hAnsi="Times New Roman" w:cs="Times New Roman"/>
          <w:sz w:val="32"/>
          <w:szCs w:val="32"/>
        </w:rPr>
        <w:t xml:space="preserve"> Victorian House</w:t>
      </w:r>
    </w:p>
    <w:p w:rsidR="009612DB" w:rsidRPr="009612DB" w:rsidRDefault="009612DB" w:rsidP="009612DB">
      <w:pPr>
        <w:autoSpaceDE w:val="0"/>
        <w:autoSpaceDN w:val="0"/>
        <w:adjustRightInd w:val="0"/>
        <w:spacing w:after="0" w:line="240" w:lineRule="auto"/>
        <w:rPr>
          <w:rFonts w:ascii="Times New Roman" w:hAnsi="Times New Roman" w:cs="Times New Roman"/>
          <w:color w:val="000000"/>
          <w:sz w:val="28"/>
          <w:szCs w:val="28"/>
        </w:rPr>
      </w:pPr>
    </w:p>
    <w:p w:rsidR="00425F4F" w:rsidRPr="00BA619E" w:rsidRDefault="009612DB" w:rsidP="00BA619E">
      <w:pPr>
        <w:autoSpaceDE w:val="0"/>
        <w:autoSpaceDN w:val="0"/>
        <w:adjustRightInd w:val="0"/>
        <w:spacing w:after="0" w:line="240" w:lineRule="auto"/>
        <w:rPr>
          <w:rFonts w:ascii="Times New Roman" w:hAnsi="Times New Roman" w:cs="Times New Roman"/>
          <w:sz w:val="24"/>
          <w:szCs w:val="24"/>
        </w:rPr>
      </w:pPr>
      <w:r>
        <w:rPr>
          <w:noProof/>
        </w:rPr>
        <w:drawing>
          <wp:inline distT="0" distB="0" distL="0" distR="0" wp14:anchorId="30BF481F" wp14:editId="353EA920">
            <wp:extent cx="5943600" cy="4634865"/>
            <wp:effectExtent l="0" t="0" r="0" b="0"/>
            <wp:docPr id="9" name="Picture 9" descr="http://www.ourvictorianhouse.com/architecture%20Arch%20pics/Stick%20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ourvictorianhouse.com/architecture%20Arch%20pics/Stick%20diagram.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634865"/>
                    </a:xfrm>
                    <a:prstGeom prst="rect">
                      <a:avLst/>
                    </a:prstGeom>
                    <a:noFill/>
                    <a:ln>
                      <a:noFill/>
                    </a:ln>
                  </pic:spPr>
                </pic:pic>
              </a:graphicData>
            </a:graphic>
          </wp:inline>
        </w:drawing>
      </w:r>
    </w:p>
    <w:p w:rsidR="00425F4F" w:rsidRDefault="00425F4F" w:rsidP="003347AA"/>
    <w:p w:rsidR="00CE0FAE" w:rsidRDefault="00CE0FAE">
      <w:pPr>
        <w:rPr>
          <w:rFonts w:ascii="TimesNewRoman" w:hAnsi="TimesNewRoman" w:cs="TimesNewRoman"/>
          <w:color w:val="000000"/>
          <w:sz w:val="24"/>
          <w:szCs w:val="24"/>
        </w:rPr>
      </w:pPr>
    </w:p>
    <w:p w:rsidR="00CE0FAE" w:rsidRDefault="00CE0FAE">
      <w:pPr>
        <w:rPr>
          <w:rFonts w:ascii="TimesNewRoman" w:hAnsi="TimesNewRoman" w:cs="TimesNewRoman"/>
          <w:color w:val="000000"/>
          <w:sz w:val="24"/>
          <w:szCs w:val="24"/>
        </w:rPr>
      </w:pPr>
    </w:p>
    <w:p w:rsidR="00CE0FAE" w:rsidRDefault="00CE0FAE">
      <w:pPr>
        <w:rPr>
          <w:rFonts w:ascii="TimesNewRoman" w:hAnsi="TimesNewRoman" w:cs="TimesNewRoman"/>
          <w:color w:val="000000"/>
          <w:sz w:val="24"/>
          <w:szCs w:val="24"/>
        </w:rPr>
      </w:pPr>
      <w:r>
        <w:rPr>
          <w:rFonts w:ascii="TimesNewRoman" w:hAnsi="TimesNewRoman" w:cs="TimesNewRoman"/>
          <w:color w:val="000000"/>
          <w:sz w:val="24"/>
          <w:szCs w:val="24"/>
        </w:rPr>
        <w:br w:type="page"/>
      </w:r>
    </w:p>
    <w:p w:rsidR="00CE0FAE" w:rsidRDefault="00CE0FAE" w:rsidP="008B25FD">
      <w:pPr>
        <w:autoSpaceDE w:val="0"/>
        <w:autoSpaceDN w:val="0"/>
        <w:adjustRightInd w:val="0"/>
        <w:spacing w:after="0" w:line="240" w:lineRule="auto"/>
        <w:rPr>
          <w:rFonts w:ascii="TimesNewRoman" w:hAnsi="TimesNewRoman" w:cs="TimesNewRoman"/>
          <w:color w:val="000000"/>
          <w:sz w:val="24"/>
          <w:szCs w:val="24"/>
        </w:rPr>
      </w:pPr>
    </w:p>
    <w:p w:rsidR="00CE0FAE" w:rsidRPr="00CE0FAE" w:rsidRDefault="00CE0FAE" w:rsidP="00CE0FAE">
      <w:pPr>
        <w:autoSpaceDE w:val="0"/>
        <w:autoSpaceDN w:val="0"/>
        <w:adjustRightInd w:val="0"/>
        <w:spacing w:after="0" w:line="240" w:lineRule="auto"/>
        <w:jc w:val="center"/>
        <w:rPr>
          <w:rFonts w:ascii="TimesNewRoman" w:hAnsi="TimesNewRoman" w:cs="TimesNewRoman"/>
          <w:color w:val="000000"/>
          <w:sz w:val="36"/>
          <w:szCs w:val="36"/>
        </w:rPr>
      </w:pPr>
      <w:r w:rsidRPr="00CE0FAE">
        <w:rPr>
          <w:rFonts w:ascii="TimesNewRoman" w:hAnsi="TimesNewRoman" w:cs="TimesNewRoman"/>
          <w:color w:val="000000"/>
          <w:sz w:val="36"/>
          <w:szCs w:val="36"/>
        </w:rPr>
        <w:t>High Victorian Italianate Style</w:t>
      </w:r>
    </w:p>
    <w:p w:rsidR="00CE0FAE" w:rsidRDefault="00CE0FAE" w:rsidP="008B25FD">
      <w:pPr>
        <w:autoSpaceDE w:val="0"/>
        <w:autoSpaceDN w:val="0"/>
        <w:adjustRightInd w:val="0"/>
        <w:spacing w:after="0" w:line="240" w:lineRule="auto"/>
        <w:rPr>
          <w:rFonts w:ascii="TimesNewRoman" w:hAnsi="TimesNewRoman" w:cs="TimesNewRoman"/>
          <w:color w:val="000000"/>
          <w:sz w:val="24"/>
          <w:szCs w:val="24"/>
        </w:rPr>
      </w:pPr>
    </w:p>
    <w:p w:rsidR="00CE0FAE" w:rsidRDefault="00CE0FAE" w:rsidP="008B25FD">
      <w:pPr>
        <w:autoSpaceDE w:val="0"/>
        <w:autoSpaceDN w:val="0"/>
        <w:adjustRightInd w:val="0"/>
        <w:spacing w:after="0" w:line="240" w:lineRule="auto"/>
        <w:rPr>
          <w:rFonts w:ascii="TimesNewRoman" w:hAnsi="TimesNewRoman" w:cs="TimesNewRoman"/>
          <w:color w:val="000000"/>
          <w:sz w:val="24"/>
          <w:szCs w:val="24"/>
        </w:rPr>
      </w:pPr>
    </w:p>
    <w:p w:rsidR="003347AA" w:rsidRPr="008B25FD" w:rsidRDefault="00CE0FAE" w:rsidP="008B25FD">
      <w:pPr>
        <w:autoSpaceDE w:val="0"/>
        <w:autoSpaceDN w:val="0"/>
        <w:adjustRightInd w:val="0"/>
        <w:spacing w:after="0" w:line="240" w:lineRule="auto"/>
        <w:rPr>
          <w:rFonts w:ascii="TimesNewRoman" w:hAnsi="TimesNewRoman" w:cs="TimesNewRoman"/>
          <w:color w:val="000000"/>
          <w:sz w:val="24"/>
          <w:szCs w:val="24"/>
        </w:rPr>
      </w:pPr>
      <w:r>
        <w:rPr>
          <w:noProof/>
        </w:rPr>
        <w:drawing>
          <wp:inline distT="0" distB="0" distL="0" distR="0" wp14:anchorId="739A852C" wp14:editId="6B76DD14">
            <wp:extent cx="5694045" cy="4703445"/>
            <wp:effectExtent l="0" t="0" r="1905" b="1905"/>
            <wp:docPr id="4" name="Picture 4" descr="http://content.answcdn.com/main/content/img/barrons/realestate/96.gif"/>
            <wp:cNvGraphicFramePr/>
            <a:graphic xmlns:a="http://schemas.openxmlformats.org/drawingml/2006/main">
              <a:graphicData uri="http://schemas.openxmlformats.org/drawingml/2006/picture">
                <pic:pic xmlns:pic="http://schemas.openxmlformats.org/drawingml/2006/picture">
                  <pic:nvPicPr>
                    <pic:cNvPr id="5" name="Picture 4" descr="http://content.answcdn.com/main/content/img/barrons/realestate/96.gif"/>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4045" cy="4703445"/>
                    </a:xfrm>
                    <a:prstGeom prst="rect">
                      <a:avLst/>
                    </a:prstGeom>
                    <a:noFill/>
                    <a:ln>
                      <a:noFill/>
                    </a:ln>
                  </pic:spPr>
                </pic:pic>
              </a:graphicData>
            </a:graphic>
          </wp:inline>
        </w:drawing>
      </w:r>
    </w:p>
    <w:sectPr w:rsidR="003347AA" w:rsidRPr="008B25FD" w:rsidSect="0076019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272E0B"/>
    <w:multiLevelType w:val="hybridMultilevel"/>
    <w:tmpl w:val="508216EE"/>
    <w:lvl w:ilvl="0" w:tplc="1DCA315A">
      <w:start w:val="1"/>
      <w:numFmt w:val="bullet"/>
      <w:lvlText w:val="•"/>
      <w:lvlJc w:val="left"/>
      <w:pPr>
        <w:tabs>
          <w:tab w:val="num" w:pos="720"/>
        </w:tabs>
        <w:ind w:left="720" w:hanging="360"/>
      </w:pPr>
      <w:rPr>
        <w:rFonts w:ascii="Arial" w:hAnsi="Arial" w:hint="default"/>
      </w:rPr>
    </w:lvl>
    <w:lvl w:ilvl="1" w:tplc="9C701A36" w:tentative="1">
      <w:start w:val="1"/>
      <w:numFmt w:val="bullet"/>
      <w:lvlText w:val="•"/>
      <w:lvlJc w:val="left"/>
      <w:pPr>
        <w:tabs>
          <w:tab w:val="num" w:pos="1440"/>
        </w:tabs>
        <w:ind w:left="1440" w:hanging="360"/>
      </w:pPr>
      <w:rPr>
        <w:rFonts w:ascii="Arial" w:hAnsi="Arial" w:hint="default"/>
      </w:rPr>
    </w:lvl>
    <w:lvl w:ilvl="2" w:tplc="EE524600" w:tentative="1">
      <w:start w:val="1"/>
      <w:numFmt w:val="bullet"/>
      <w:lvlText w:val="•"/>
      <w:lvlJc w:val="left"/>
      <w:pPr>
        <w:tabs>
          <w:tab w:val="num" w:pos="2160"/>
        </w:tabs>
        <w:ind w:left="2160" w:hanging="360"/>
      </w:pPr>
      <w:rPr>
        <w:rFonts w:ascii="Arial" w:hAnsi="Arial" w:hint="default"/>
      </w:rPr>
    </w:lvl>
    <w:lvl w:ilvl="3" w:tplc="F0B4F1E8" w:tentative="1">
      <w:start w:val="1"/>
      <w:numFmt w:val="bullet"/>
      <w:lvlText w:val="•"/>
      <w:lvlJc w:val="left"/>
      <w:pPr>
        <w:tabs>
          <w:tab w:val="num" w:pos="2880"/>
        </w:tabs>
        <w:ind w:left="2880" w:hanging="360"/>
      </w:pPr>
      <w:rPr>
        <w:rFonts w:ascii="Arial" w:hAnsi="Arial" w:hint="default"/>
      </w:rPr>
    </w:lvl>
    <w:lvl w:ilvl="4" w:tplc="F5789CD8" w:tentative="1">
      <w:start w:val="1"/>
      <w:numFmt w:val="bullet"/>
      <w:lvlText w:val="•"/>
      <w:lvlJc w:val="left"/>
      <w:pPr>
        <w:tabs>
          <w:tab w:val="num" w:pos="3600"/>
        </w:tabs>
        <w:ind w:left="3600" w:hanging="360"/>
      </w:pPr>
      <w:rPr>
        <w:rFonts w:ascii="Arial" w:hAnsi="Arial" w:hint="default"/>
      </w:rPr>
    </w:lvl>
    <w:lvl w:ilvl="5" w:tplc="9E90757C" w:tentative="1">
      <w:start w:val="1"/>
      <w:numFmt w:val="bullet"/>
      <w:lvlText w:val="•"/>
      <w:lvlJc w:val="left"/>
      <w:pPr>
        <w:tabs>
          <w:tab w:val="num" w:pos="4320"/>
        </w:tabs>
        <w:ind w:left="4320" w:hanging="360"/>
      </w:pPr>
      <w:rPr>
        <w:rFonts w:ascii="Arial" w:hAnsi="Arial" w:hint="default"/>
      </w:rPr>
    </w:lvl>
    <w:lvl w:ilvl="6" w:tplc="7AE63268" w:tentative="1">
      <w:start w:val="1"/>
      <w:numFmt w:val="bullet"/>
      <w:lvlText w:val="•"/>
      <w:lvlJc w:val="left"/>
      <w:pPr>
        <w:tabs>
          <w:tab w:val="num" w:pos="5040"/>
        </w:tabs>
        <w:ind w:left="5040" w:hanging="360"/>
      </w:pPr>
      <w:rPr>
        <w:rFonts w:ascii="Arial" w:hAnsi="Arial" w:hint="default"/>
      </w:rPr>
    </w:lvl>
    <w:lvl w:ilvl="7" w:tplc="384292FE" w:tentative="1">
      <w:start w:val="1"/>
      <w:numFmt w:val="bullet"/>
      <w:lvlText w:val="•"/>
      <w:lvlJc w:val="left"/>
      <w:pPr>
        <w:tabs>
          <w:tab w:val="num" w:pos="5760"/>
        </w:tabs>
        <w:ind w:left="5760" w:hanging="360"/>
      </w:pPr>
      <w:rPr>
        <w:rFonts w:ascii="Arial" w:hAnsi="Arial" w:hint="default"/>
      </w:rPr>
    </w:lvl>
    <w:lvl w:ilvl="8" w:tplc="B558682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5FD"/>
    <w:rsid w:val="000A3583"/>
    <w:rsid w:val="000C1772"/>
    <w:rsid w:val="00101185"/>
    <w:rsid w:val="001714AD"/>
    <w:rsid w:val="002058B4"/>
    <w:rsid w:val="002C61D0"/>
    <w:rsid w:val="003347AA"/>
    <w:rsid w:val="00425F4F"/>
    <w:rsid w:val="004756E4"/>
    <w:rsid w:val="00580FC3"/>
    <w:rsid w:val="00655347"/>
    <w:rsid w:val="00711FA1"/>
    <w:rsid w:val="00760198"/>
    <w:rsid w:val="00777EB6"/>
    <w:rsid w:val="007E466D"/>
    <w:rsid w:val="00874A68"/>
    <w:rsid w:val="008B25FD"/>
    <w:rsid w:val="009258F7"/>
    <w:rsid w:val="009612DB"/>
    <w:rsid w:val="00AD401C"/>
    <w:rsid w:val="00AF79B2"/>
    <w:rsid w:val="00BA619E"/>
    <w:rsid w:val="00CE0FAE"/>
    <w:rsid w:val="00E249BB"/>
    <w:rsid w:val="00FD1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0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01C"/>
    <w:rPr>
      <w:rFonts w:ascii="Tahoma" w:hAnsi="Tahoma" w:cs="Tahoma"/>
      <w:sz w:val="16"/>
      <w:szCs w:val="16"/>
    </w:rPr>
  </w:style>
  <w:style w:type="paragraph" w:styleId="NormalWeb">
    <w:name w:val="Normal (Web)"/>
    <w:basedOn w:val="Normal"/>
    <w:uiPriority w:val="99"/>
    <w:semiHidden/>
    <w:unhideWhenUsed/>
    <w:rsid w:val="000A35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A3583"/>
    <w:pPr>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0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01C"/>
    <w:rPr>
      <w:rFonts w:ascii="Tahoma" w:hAnsi="Tahoma" w:cs="Tahoma"/>
      <w:sz w:val="16"/>
      <w:szCs w:val="16"/>
    </w:rPr>
  </w:style>
  <w:style w:type="paragraph" w:styleId="NormalWeb">
    <w:name w:val="Normal (Web)"/>
    <w:basedOn w:val="Normal"/>
    <w:uiPriority w:val="99"/>
    <w:semiHidden/>
    <w:unhideWhenUsed/>
    <w:rsid w:val="000A35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A3583"/>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902411">
      <w:bodyDiv w:val="1"/>
      <w:marLeft w:val="0"/>
      <w:marRight w:val="0"/>
      <w:marTop w:val="0"/>
      <w:marBottom w:val="0"/>
      <w:divBdr>
        <w:top w:val="none" w:sz="0" w:space="0" w:color="auto"/>
        <w:left w:val="none" w:sz="0" w:space="0" w:color="auto"/>
        <w:bottom w:val="none" w:sz="0" w:space="0" w:color="auto"/>
        <w:right w:val="none" w:sz="0" w:space="0" w:color="auto"/>
      </w:divBdr>
    </w:div>
    <w:div w:id="1223560591">
      <w:bodyDiv w:val="1"/>
      <w:marLeft w:val="0"/>
      <w:marRight w:val="0"/>
      <w:marTop w:val="0"/>
      <w:marBottom w:val="0"/>
      <w:divBdr>
        <w:top w:val="none" w:sz="0" w:space="0" w:color="auto"/>
        <w:left w:val="none" w:sz="0" w:space="0" w:color="auto"/>
        <w:bottom w:val="none" w:sz="0" w:space="0" w:color="auto"/>
        <w:right w:val="none" w:sz="0" w:space="0" w:color="auto"/>
      </w:divBdr>
      <w:divsChild>
        <w:div w:id="786970891">
          <w:marLeft w:val="533"/>
          <w:marRight w:val="0"/>
          <w:marTop w:val="144"/>
          <w:marBottom w:val="0"/>
          <w:divBdr>
            <w:top w:val="none" w:sz="0" w:space="0" w:color="auto"/>
            <w:left w:val="none" w:sz="0" w:space="0" w:color="auto"/>
            <w:bottom w:val="none" w:sz="0" w:space="0" w:color="auto"/>
            <w:right w:val="none" w:sz="0" w:space="0" w:color="auto"/>
          </w:divBdr>
        </w:div>
        <w:div w:id="637876552">
          <w:marLeft w:val="533"/>
          <w:marRight w:val="0"/>
          <w:marTop w:val="144"/>
          <w:marBottom w:val="0"/>
          <w:divBdr>
            <w:top w:val="none" w:sz="0" w:space="0" w:color="auto"/>
            <w:left w:val="none" w:sz="0" w:space="0" w:color="auto"/>
            <w:bottom w:val="none" w:sz="0" w:space="0" w:color="auto"/>
            <w:right w:val="none" w:sz="0" w:space="0" w:color="auto"/>
          </w:divBdr>
        </w:div>
        <w:div w:id="366679604">
          <w:marLeft w:val="533"/>
          <w:marRight w:val="0"/>
          <w:marTop w:val="144"/>
          <w:marBottom w:val="0"/>
          <w:divBdr>
            <w:top w:val="none" w:sz="0" w:space="0" w:color="auto"/>
            <w:left w:val="none" w:sz="0" w:space="0" w:color="auto"/>
            <w:bottom w:val="none" w:sz="0" w:space="0" w:color="auto"/>
            <w:right w:val="none" w:sz="0" w:space="0" w:color="auto"/>
          </w:divBdr>
        </w:div>
        <w:div w:id="1533034310">
          <w:marLeft w:val="533"/>
          <w:marRight w:val="0"/>
          <w:marTop w:val="144"/>
          <w:marBottom w:val="0"/>
          <w:divBdr>
            <w:top w:val="none" w:sz="0" w:space="0" w:color="auto"/>
            <w:left w:val="none" w:sz="0" w:space="0" w:color="auto"/>
            <w:bottom w:val="none" w:sz="0" w:space="0" w:color="auto"/>
            <w:right w:val="none" w:sz="0" w:space="0" w:color="auto"/>
          </w:divBdr>
        </w:div>
        <w:div w:id="1753819031">
          <w:marLeft w:val="533"/>
          <w:marRight w:val="0"/>
          <w:marTop w:val="144"/>
          <w:marBottom w:val="0"/>
          <w:divBdr>
            <w:top w:val="none" w:sz="0" w:space="0" w:color="auto"/>
            <w:left w:val="none" w:sz="0" w:space="0" w:color="auto"/>
            <w:bottom w:val="none" w:sz="0" w:space="0" w:color="auto"/>
            <w:right w:val="none" w:sz="0" w:space="0" w:color="auto"/>
          </w:divBdr>
        </w:div>
        <w:div w:id="1406537070">
          <w:marLeft w:val="533"/>
          <w:marRight w:val="0"/>
          <w:marTop w:val="144"/>
          <w:marBottom w:val="0"/>
          <w:divBdr>
            <w:top w:val="none" w:sz="0" w:space="0" w:color="auto"/>
            <w:left w:val="none" w:sz="0" w:space="0" w:color="auto"/>
            <w:bottom w:val="none" w:sz="0" w:space="0" w:color="auto"/>
            <w:right w:val="none" w:sz="0" w:space="0" w:color="auto"/>
          </w:divBdr>
        </w:div>
      </w:divsChild>
    </w:div>
    <w:div w:id="1688675213">
      <w:bodyDiv w:val="1"/>
      <w:marLeft w:val="0"/>
      <w:marRight w:val="0"/>
      <w:marTop w:val="0"/>
      <w:marBottom w:val="0"/>
      <w:divBdr>
        <w:top w:val="none" w:sz="0" w:space="0" w:color="auto"/>
        <w:left w:val="none" w:sz="0" w:space="0" w:color="auto"/>
        <w:bottom w:val="none" w:sz="0" w:space="0" w:color="auto"/>
        <w:right w:val="none" w:sz="0" w:space="0" w:color="auto"/>
      </w:divBdr>
      <w:divsChild>
        <w:div w:id="745764555">
          <w:marLeft w:val="533"/>
          <w:marRight w:val="0"/>
          <w:marTop w:val="144"/>
          <w:marBottom w:val="0"/>
          <w:divBdr>
            <w:top w:val="none" w:sz="0" w:space="0" w:color="auto"/>
            <w:left w:val="none" w:sz="0" w:space="0" w:color="auto"/>
            <w:bottom w:val="none" w:sz="0" w:space="0" w:color="auto"/>
            <w:right w:val="none" w:sz="0" w:space="0" w:color="auto"/>
          </w:divBdr>
        </w:div>
        <w:div w:id="1137986413">
          <w:marLeft w:val="533"/>
          <w:marRight w:val="0"/>
          <w:marTop w:val="144"/>
          <w:marBottom w:val="0"/>
          <w:divBdr>
            <w:top w:val="none" w:sz="0" w:space="0" w:color="auto"/>
            <w:left w:val="none" w:sz="0" w:space="0" w:color="auto"/>
            <w:bottom w:val="none" w:sz="0" w:space="0" w:color="auto"/>
            <w:right w:val="none" w:sz="0" w:space="0" w:color="auto"/>
          </w:divBdr>
        </w:div>
        <w:div w:id="544215885">
          <w:marLeft w:val="533"/>
          <w:marRight w:val="0"/>
          <w:marTop w:val="144"/>
          <w:marBottom w:val="0"/>
          <w:divBdr>
            <w:top w:val="none" w:sz="0" w:space="0" w:color="auto"/>
            <w:left w:val="none" w:sz="0" w:space="0" w:color="auto"/>
            <w:bottom w:val="none" w:sz="0" w:space="0" w:color="auto"/>
            <w:right w:val="none" w:sz="0" w:space="0" w:color="auto"/>
          </w:divBdr>
        </w:div>
        <w:div w:id="206189866">
          <w:marLeft w:val="533"/>
          <w:marRight w:val="0"/>
          <w:marTop w:val="144"/>
          <w:marBottom w:val="0"/>
          <w:divBdr>
            <w:top w:val="none" w:sz="0" w:space="0" w:color="auto"/>
            <w:left w:val="none" w:sz="0" w:space="0" w:color="auto"/>
            <w:bottom w:val="none" w:sz="0" w:space="0" w:color="auto"/>
            <w:right w:val="none" w:sz="0" w:space="0" w:color="auto"/>
          </w:divBdr>
        </w:div>
        <w:div w:id="204951580">
          <w:marLeft w:val="533"/>
          <w:marRight w:val="0"/>
          <w:marTop w:val="144"/>
          <w:marBottom w:val="0"/>
          <w:divBdr>
            <w:top w:val="none" w:sz="0" w:space="0" w:color="auto"/>
            <w:left w:val="none" w:sz="0" w:space="0" w:color="auto"/>
            <w:bottom w:val="none" w:sz="0" w:space="0" w:color="auto"/>
            <w:right w:val="none" w:sz="0" w:space="0" w:color="auto"/>
          </w:divBdr>
        </w:div>
        <w:div w:id="2140343493">
          <w:marLeft w:val="533"/>
          <w:marRight w:val="0"/>
          <w:marTop w:val="144"/>
          <w:marBottom w:val="0"/>
          <w:divBdr>
            <w:top w:val="none" w:sz="0" w:space="0" w:color="auto"/>
            <w:left w:val="none" w:sz="0" w:space="0" w:color="auto"/>
            <w:bottom w:val="none" w:sz="0" w:space="0" w:color="auto"/>
            <w:right w:val="none" w:sz="0" w:space="0" w:color="auto"/>
          </w:divBdr>
        </w:div>
      </w:divsChild>
    </w:div>
    <w:div w:id="1701590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6</Pages>
  <Words>561</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Charlie Bear</cp:lastModifiedBy>
  <cp:revision>11</cp:revision>
  <dcterms:created xsi:type="dcterms:W3CDTF">2012-09-13T20:34:00Z</dcterms:created>
  <dcterms:modified xsi:type="dcterms:W3CDTF">2012-09-14T18:37:00Z</dcterms:modified>
</cp:coreProperties>
</file>