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499" w:rsidRPr="009E66B8" w:rsidRDefault="001B6499" w:rsidP="001B6499">
      <w:pPr>
        <w:spacing w:after="0"/>
        <w:jc w:val="center"/>
        <w:rPr>
          <w:sz w:val="32"/>
          <w:szCs w:val="32"/>
        </w:rPr>
      </w:pPr>
      <w:r w:rsidRPr="009E66B8">
        <w:rPr>
          <w:sz w:val="32"/>
          <w:szCs w:val="32"/>
        </w:rPr>
        <w:t>History of Design</w:t>
      </w:r>
    </w:p>
    <w:p w:rsidR="001B6499" w:rsidRDefault="001B6499" w:rsidP="001B6499">
      <w:pPr>
        <w:spacing w:after="0"/>
        <w:jc w:val="center"/>
        <w:rPr>
          <w:sz w:val="32"/>
          <w:szCs w:val="32"/>
        </w:rPr>
      </w:pPr>
      <w:r w:rsidRPr="009E66B8">
        <w:rPr>
          <w:sz w:val="32"/>
          <w:szCs w:val="32"/>
        </w:rPr>
        <w:t xml:space="preserve">Instructor: Gayle </w:t>
      </w:r>
      <w:proofErr w:type="spellStart"/>
      <w:r w:rsidRPr="009E66B8">
        <w:rPr>
          <w:sz w:val="32"/>
          <w:szCs w:val="32"/>
        </w:rPr>
        <w:t>Clemans</w:t>
      </w:r>
      <w:proofErr w:type="spellEnd"/>
    </w:p>
    <w:p w:rsidR="001B6499" w:rsidRPr="009E66B8" w:rsidRDefault="001B6499" w:rsidP="001B6499">
      <w:pPr>
        <w:spacing w:after="0"/>
        <w:jc w:val="center"/>
        <w:rPr>
          <w:sz w:val="32"/>
          <w:szCs w:val="32"/>
        </w:rPr>
      </w:pPr>
    </w:p>
    <w:p w:rsidR="001B6499" w:rsidRPr="009E66B8" w:rsidRDefault="001B6499" w:rsidP="001B6499">
      <w:pPr>
        <w:spacing w:after="0"/>
        <w:jc w:val="center"/>
        <w:rPr>
          <w:sz w:val="32"/>
          <w:szCs w:val="32"/>
        </w:rPr>
      </w:pPr>
      <w:r>
        <w:rPr>
          <w:sz w:val="32"/>
          <w:szCs w:val="32"/>
        </w:rPr>
        <w:t>Hand-out #2</w:t>
      </w:r>
      <w:r w:rsidRPr="009E66B8">
        <w:rPr>
          <w:sz w:val="32"/>
          <w:szCs w:val="32"/>
        </w:rPr>
        <w:t xml:space="preserve"> (</w:t>
      </w:r>
      <w:r>
        <w:rPr>
          <w:sz w:val="32"/>
          <w:szCs w:val="32"/>
        </w:rPr>
        <w:t>of 2) for Second</w:t>
      </w:r>
      <w:r w:rsidRPr="009E66B8">
        <w:rPr>
          <w:sz w:val="32"/>
          <w:szCs w:val="32"/>
        </w:rPr>
        <w:t xml:space="preserve"> Exam</w:t>
      </w:r>
    </w:p>
    <w:p w:rsidR="001B6499" w:rsidRDefault="001B6499" w:rsidP="001B6499">
      <w:pPr>
        <w:rPr>
          <w:b/>
        </w:rPr>
      </w:pPr>
    </w:p>
    <w:p w:rsidR="001B6499" w:rsidRPr="009E66B8" w:rsidRDefault="001B6499" w:rsidP="001B6499">
      <w:pPr>
        <w:rPr>
          <w:b/>
        </w:rPr>
      </w:pPr>
      <w:r w:rsidRPr="009E66B8">
        <w:rPr>
          <w:b/>
        </w:rPr>
        <w:t>Reading:</w:t>
      </w:r>
    </w:p>
    <w:p w:rsidR="001B6499" w:rsidRDefault="001B6499" w:rsidP="001B6499">
      <w:proofErr w:type="spellStart"/>
      <w:r>
        <w:t>Raizman</w:t>
      </w:r>
      <w:proofErr w:type="spellEnd"/>
      <w:r>
        <w:t xml:space="preserve">: </w:t>
      </w:r>
      <w:r w:rsidRPr="00034984">
        <w:rPr>
          <w:b/>
        </w:rPr>
        <w:t>entire</w:t>
      </w:r>
      <w:r>
        <w:t xml:space="preserve"> chapters relevant to lecture material.  (I will not assign chapters to read in advance of lecture.  First, we analyze images in class.  Reading the relevant sections AFTER class augments and reinforces our analyses.  Follow along in your book, finding material we’ve covered in lecture AND read all other material in those chapters). </w:t>
      </w:r>
    </w:p>
    <w:p w:rsidR="001B6499" w:rsidRDefault="001B6499" w:rsidP="001B6499">
      <w:pPr>
        <w:rPr>
          <w:b/>
        </w:rPr>
      </w:pPr>
      <w:r w:rsidRPr="009E66B8">
        <w:rPr>
          <w:b/>
        </w:rPr>
        <w:t xml:space="preserve">Images to Know: </w:t>
      </w:r>
    </w:p>
    <w:p w:rsidR="001B6499" w:rsidRPr="009E66B8" w:rsidRDefault="00E661C2" w:rsidP="001B6499">
      <w:pPr>
        <w:rPr>
          <w:b/>
        </w:rPr>
      </w:pPr>
      <w:hyperlink r:id="rId6" w:history="1">
        <w:r w:rsidR="001B6499" w:rsidRPr="009646DC">
          <w:rPr>
            <w:rStyle w:val="Hyperlink"/>
          </w:rPr>
          <w:t>http://gayleclemans.wordpress.com/</w:t>
        </w:r>
      </w:hyperlink>
    </w:p>
    <w:p w:rsidR="001B6499" w:rsidRDefault="001B6499" w:rsidP="001B6499">
      <w:pPr>
        <w:pStyle w:val="ListParagraph"/>
      </w:pPr>
    </w:p>
    <w:p w:rsidR="001B6499" w:rsidRPr="000D327B" w:rsidRDefault="001B6499" w:rsidP="001B6499">
      <w:pPr>
        <w:pStyle w:val="ListParagraph"/>
        <w:numPr>
          <w:ilvl w:val="0"/>
          <w:numId w:val="6"/>
        </w:numPr>
      </w:pPr>
      <w:proofErr w:type="spellStart"/>
      <w:r w:rsidRPr="000D327B">
        <w:t>Eero</w:t>
      </w:r>
      <w:proofErr w:type="spellEnd"/>
      <w:r w:rsidRPr="000D327B">
        <w:t xml:space="preserve"> Saarinen and Charles Eames, armchair</w:t>
      </w:r>
    </w:p>
    <w:p w:rsidR="007518E8" w:rsidRDefault="00DF2976" w:rsidP="00DF2976">
      <w:pPr>
        <w:pStyle w:val="ListParagraph"/>
        <w:numPr>
          <w:ilvl w:val="0"/>
          <w:numId w:val="4"/>
        </w:numPr>
        <w:rPr>
          <w:rStyle w:val="Hyperlink"/>
          <w:color w:val="auto"/>
          <w:u w:val="none"/>
        </w:rPr>
      </w:pPr>
      <w:proofErr w:type="spellStart"/>
      <w:r w:rsidRPr="00DF2976">
        <w:rPr>
          <w:rStyle w:val="Hyperlink"/>
          <w:color w:val="auto"/>
          <w:u w:val="none"/>
        </w:rPr>
        <w:t>Eero</w:t>
      </w:r>
      <w:proofErr w:type="spellEnd"/>
      <w:r w:rsidRPr="00DF2976">
        <w:rPr>
          <w:rStyle w:val="Hyperlink"/>
          <w:color w:val="auto"/>
          <w:u w:val="none"/>
        </w:rPr>
        <w:t xml:space="preserve"> Saar</w:t>
      </w:r>
      <w:r w:rsidR="007518E8">
        <w:rPr>
          <w:rStyle w:val="Hyperlink"/>
          <w:color w:val="auto"/>
          <w:u w:val="none"/>
        </w:rPr>
        <w:t>inen, Tulip Chair</w:t>
      </w:r>
    </w:p>
    <w:p w:rsidR="00E3450A" w:rsidRDefault="00E3450A" w:rsidP="00DF2976">
      <w:pPr>
        <w:pStyle w:val="ListParagraph"/>
        <w:numPr>
          <w:ilvl w:val="0"/>
          <w:numId w:val="4"/>
        </w:numPr>
        <w:rPr>
          <w:rStyle w:val="Hyperlink"/>
          <w:color w:val="auto"/>
          <w:u w:val="none"/>
        </w:rPr>
      </w:pPr>
      <w:proofErr w:type="spellStart"/>
      <w:r>
        <w:rPr>
          <w:rStyle w:val="Hyperlink"/>
          <w:color w:val="auto"/>
          <w:u w:val="none"/>
        </w:rPr>
        <w:t>Eero</w:t>
      </w:r>
      <w:proofErr w:type="spellEnd"/>
      <w:r>
        <w:rPr>
          <w:rStyle w:val="Hyperlink"/>
          <w:color w:val="auto"/>
          <w:u w:val="none"/>
        </w:rPr>
        <w:t xml:space="preserve"> Saarinen, JFK Airport</w:t>
      </w:r>
    </w:p>
    <w:p w:rsidR="00DF2976" w:rsidRDefault="007518E8" w:rsidP="00DC75E4">
      <w:pPr>
        <w:pStyle w:val="ListParagraph"/>
        <w:numPr>
          <w:ilvl w:val="0"/>
          <w:numId w:val="4"/>
        </w:numPr>
        <w:rPr>
          <w:rStyle w:val="Hyperlink"/>
          <w:color w:val="auto"/>
          <w:u w:val="none"/>
        </w:rPr>
      </w:pPr>
      <w:r>
        <w:rPr>
          <w:rStyle w:val="Hyperlink"/>
          <w:color w:val="auto"/>
          <w:u w:val="none"/>
        </w:rPr>
        <w:t>Charles and Ray Eames,</w:t>
      </w:r>
      <w:r w:rsidR="00DC75E4" w:rsidRPr="00DC75E4">
        <w:t xml:space="preserve"> </w:t>
      </w:r>
      <w:r w:rsidR="00CE7DF8">
        <w:rPr>
          <w:rStyle w:val="Hyperlink"/>
          <w:color w:val="auto"/>
          <w:u w:val="none"/>
        </w:rPr>
        <w:t>ECW</w:t>
      </w:r>
    </w:p>
    <w:p w:rsidR="007518E8" w:rsidRDefault="00E3450A" w:rsidP="00DF2976">
      <w:pPr>
        <w:pStyle w:val="ListParagraph"/>
        <w:numPr>
          <w:ilvl w:val="0"/>
          <w:numId w:val="4"/>
        </w:numPr>
        <w:rPr>
          <w:rStyle w:val="Hyperlink"/>
          <w:color w:val="auto"/>
          <w:u w:val="none"/>
        </w:rPr>
      </w:pPr>
      <w:r>
        <w:rPr>
          <w:rStyle w:val="Hyperlink"/>
          <w:color w:val="auto"/>
          <w:u w:val="none"/>
        </w:rPr>
        <w:t>George</w:t>
      </w:r>
      <w:r w:rsidR="00CE7DF8">
        <w:rPr>
          <w:rStyle w:val="Hyperlink"/>
          <w:color w:val="auto"/>
          <w:u w:val="none"/>
        </w:rPr>
        <w:t xml:space="preserve"> Nelson, The Storage Wall</w:t>
      </w:r>
    </w:p>
    <w:p w:rsidR="00E3450A" w:rsidRDefault="00E3450A" w:rsidP="00DF2976">
      <w:pPr>
        <w:pStyle w:val="ListParagraph"/>
        <w:numPr>
          <w:ilvl w:val="0"/>
          <w:numId w:val="4"/>
        </w:numPr>
        <w:rPr>
          <w:rStyle w:val="Hyperlink"/>
          <w:color w:val="auto"/>
          <w:u w:val="none"/>
        </w:rPr>
      </w:pPr>
      <w:r>
        <w:rPr>
          <w:rStyle w:val="Hyperlink"/>
          <w:color w:val="auto"/>
          <w:u w:val="none"/>
        </w:rPr>
        <w:t>George Nelson, Marshmallow Sofa</w:t>
      </w:r>
    </w:p>
    <w:p w:rsidR="00114200" w:rsidRDefault="00114200" w:rsidP="00DF2976">
      <w:pPr>
        <w:pStyle w:val="ListParagraph"/>
        <w:numPr>
          <w:ilvl w:val="0"/>
          <w:numId w:val="4"/>
        </w:numPr>
        <w:rPr>
          <w:rStyle w:val="Hyperlink"/>
          <w:color w:val="auto"/>
          <w:u w:val="none"/>
        </w:rPr>
      </w:pPr>
      <w:r>
        <w:rPr>
          <w:rStyle w:val="Hyperlink"/>
          <w:color w:val="auto"/>
          <w:u w:val="none"/>
        </w:rPr>
        <w:t>Arne Jacobsen, Egg Chair</w:t>
      </w:r>
    </w:p>
    <w:p w:rsidR="00DC75E4" w:rsidRDefault="007E133F" w:rsidP="007E133F">
      <w:pPr>
        <w:pStyle w:val="ListParagraph"/>
        <w:numPr>
          <w:ilvl w:val="0"/>
          <w:numId w:val="4"/>
        </w:numPr>
        <w:rPr>
          <w:rStyle w:val="Hyperlink"/>
          <w:color w:val="auto"/>
          <w:u w:val="none"/>
        </w:rPr>
      </w:pPr>
      <w:r w:rsidRPr="007E133F">
        <w:rPr>
          <w:rStyle w:val="Hyperlink"/>
          <w:color w:val="auto"/>
          <w:u w:val="none"/>
        </w:rPr>
        <w:t>Earl Tupper, cereal bows and seals</w:t>
      </w:r>
    </w:p>
    <w:p w:rsidR="007E133F" w:rsidRDefault="007E133F" w:rsidP="007E133F">
      <w:pPr>
        <w:pStyle w:val="ListParagraph"/>
        <w:numPr>
          <w:ilvl w:val="0"/>
          <w:numId w:val="4"/>
        </w:numPr>
        <w:rPr>
          <w:rStyle w:val="Hyperlink"/>
          <w:color w:val="auto"/>
          <w:u w:val="none"/>
        </w:rPr>
      </w:pPr>
      <w:r>
        <w:rPr>
          <w:rStyle w:val="Hyperlink"/>
          <w:color w:val="auto"/>
          <w:u w:val="none"/>
        </w:rPr>
        <w:t xml:space="preserve">Paul Rand, </w:t>
      </w:r>
      <w:r w:rsidR="006175CE">
        <w:rPr>
          <w:rStyle w:val="Hyperlink"/>
          <w:color w:val="auto"/>
          <w:u w:val="none"/>
        </w:rPr>
        <w:t>trademark for the American Broadcasting Corporation</w:t>
      </w:r>
    </w:p>
    <w:p w:rsidR="00114200" w:rsidRDefault="0007732C" w:rsidP="007E133F">
      <w:pPr>
        <w:pStyle w:val="ListParagraph"/>
        <w:numPr>
          <w:ilvl w:val="0"/>
          <w:numId w:val="4"/>
        </w:numPr>
        <w:rPr>
          <w:rStyle w:val="Hyperlink"/>
          <w:color w:val="auto"/>
          <w:u w:val="none"/>
        </w:rPr>
      </w:pPr>
      <w:r>
        <w:rPr>
          <w:rStyle w:val="Hyperlink"/>
          <w:color w:val="auto"/>
          <w:u w:val="none"/>
        </w:rPr>
        <w:t xml:space="preserve">Max Bill, Ulmer </w:t>
      </w:r>
      <w:proofErr w:type="spellStart"/>
      <w:r>
        <w:rPr>
          <w:rStyle w:val="Hyperlink"/>
          <w:color w:val="auto"/>
          <w:u w:val="none"/>
        </w:rPr>
        <w:t>Hocker</w:t>
      </w:r>
      <w:proofErr w:type="spellEnd"/>
    </w:p>
    <w:p w:rsidR="006F68F5" w:rsidRDefault="006F68F5" w:rsidP="007E133F">
      <w:pPr>
        <w:pStyle w:val="ListParagraph"/>
        <w:numPr>
          <w:ilvl w:val="0"/>
          <w:numId w:val="4"/>
        </w:numPr>
        <w:rPr>
          <w:rStyle w:val="Hyperlink"/>
          <w:color w:val="auto"/>
          <w:u w:val="none"/>
        </w:rPr>
      </w:pPr>
      <w:r>
        <w:rPr>
          <w:rStyle w:val="Hyperlink"/>
          <w:color w:val="auto"/>
          <w:u w:val="none"/>
        </w:rPr>
        <w:t>Max Bill, exhibition poster</w:t>
      </w:r>
    </w:p>
    <w:p w:rsidR="006F68F5" w:rsidRPr="006F68F5" w:rsidRDefault="006F68F5" w:rsidP="006F68F5">
      <w:pPr>
        <w:pStyle w:val="ListParagraph"/>
        <w:numPr>
          <w:ilvl w:val="0"/>
          <w:numId w:val="4"/>
        </w:numPr>
        <w:rPr>
          <w:rStyle w:val="Hyperlink"/>
          <w:color w:val="auto"/>
          <w:u w:val="none"/>
        </w:rPr>
      </w:pPr>
      <w:r w:rsidRPr="006F68F5">
        <w:rPr>
          <w:rStyle w:val="Hyperlink"/>
          <w:color w:val="auto"/>
          <w:u w:val="none"/>
        </w:rPr>
        <w:t xml:space="preserve">Armin Hofmann, </w:t>
      </w:r>
      <w:r w:rsidR="00E3450A">
        <w:rPr>
          <w:rStyle w:val="Hyperlink"/>
          <w:color w:val="auto"/>
          <w:u w:val="none"/>
        </w:rPr>
        <w:t>Die Gute Form</w:t>
      </w:r>
      <w:r>
        <w:rPr>
          <w:rStyle w:val="Hyperlink"/>
          <w:color w:val="auto"/>
          <w:u w:val="none"/>
        </w:rPr>
        <w:t xml:space="preserve"> </w:t>
      </w:r>
      <w:r w:rsidRPr="006F68F5">
        <w:rPr>
          <w:rStyle w:val="Hyperlink"/>
          <w:color w:val="auto"/>
          <w:u w:val="none"/>
        </w:rPr>
        <w:t>poster</w:t>
      </w:r>
    </w:p>
    <w:p w:rsidR="00E107FE" w:rsidRDefault="00E107FE" w:rsidP="007E133F">
      <w:pPr>
        <w:pStyle w:val="ListParagraph"/>
        <w:numPr>
          <w:ilvl w:val="0"/>
          <w:numId w:val="4"/>
        </w:numPr>
        <w:rPr>
          <w:rStyle w:val="Hyperlink"/>
          <w:color w:val="auto"/>
          <w:u w:val="none"/>
        </w:rPr>
      </w:pPr>
      <w:r>
        <w:rPr>
          <w:rStyle w:val="Hyperlink"/>
          <w:color w:val="auto"/>
          <w:u w:val="none"/>
        </w:rPr>
        <w:t xml:space="preserve">Adrian </w:t>
      </w:r>
      <w:proofErr w:type="spellStart"/>
      <w:r>
        <w:rPr>
          <w:rStyle w:val="Hyperlink"/>
          <w:color w:val="auto"/>
          <w:u w:val="none"/>
        </w:rPr>
        <w:t>Frutiger</w:t>
      </w:r>
      <w:proofErr w:type="spellEnd"/>
      <w:r>
        <w:rPr>
          <w:rStyle w:val="Hyperlink"/>
          <w:color w:val="auto"/>
          <w:u w:val="none"/>
        </w:rPr>
        <w:t xml:space="preserve">, </w:t>
      </w:r>
      <w:proofErr w:type="spellStart"/>
      <w:r>
        <w:rPr>
          <w:rStyle w:val="Hyperlink"/>
          <w:color w:val="auto"/>
          <w:u w:val="none"/>
        </w:rPr>
        <w:t>Univers</w:t>
      </w:r>
      <w:proofErr w:type="spellEnd"/>
      <w:r>
        <w:rPr>
          <w:rStyle w:val="Hyperlink"/>
          <w:color w:val="auto"/>
          <w:u w:val="none"/>
        </w:rPr>
        <w:t xml:space="preserve"> typeface</w:t>
      </w:r>
    </w:p>
    <w:p w:rsidR="00A14E0D" w:rsidRDefault="008F581C" w:rsidP="00A14E0D">
      <w:pPr>
        <w:pStyle w:val="ListParagraph"/>
        <w:numPr>
          <w:ilvl w:val="0"/>
          <w:numId w:val="4"/>
        </w:numPr>
        <w:rPr>
          <w:rStyle w:val="Hyperlink"/>
          <w:color w:val="auto"/>
          <w:u w:val="none"/>
        </w:rPr>
      </w:pPr>
      <w:r w:rsidRPr="00A14E0D">
        <w:rPr>
          <w:rStyle w:val="Hyperlink"/>
          <w:color w:val="auto"/>
          <w:u w:val="none"/>
        </w:rPr>
        <w:t>Example</w:t>
      </w:r>
      <w:r w:rsidR="002A6AE0" w:rsidRPr="00A14E0D">
        <w:rPr>
          <w:rStyle w:val="Hyperlink"/>
          <w:color w:val="auto"/>
          <w:u w:val="none"/>
        </w:rPr>
        <w:t>s</w:t>
      </w:r>
      <w:r w:rsidRPr="00A14E0D">
        <w:rPr>
          <w:rStyle w:val="Hyperlink"/>
          <w:color w:val="auto"/>
          <w:u w:val="none"/>
        </w:rPr>
        <w:t xml:space="preserve"> </w:t>
      </w:r>
      <w:r w:rsidR="002A6AE0" w:rsidRPr="00A14E0D">
        <w:rPr>
          <w:rStyle w:val="Hyperlink"/>
          <w:color w:val="auto"/>
          <w:u w:val="none"/>
        </w:rPr>
        <w:t xml:space="preserve">of 1950s </w:t>
      </w:r>
      <w:r w:rsidR="00A14E0D" w:rsidRPr="00A14E0D">
        <w:rPr>
          <w:rStyle w:val="Hyperlink"/>
          <w:color w:val="auto"/>
          <w:u w:val="none"/>
        </w:rPr>
        <w:t>car advertisements</w:t>
      </w:r>
      <w:r w:rsidR="002A6AE0" w:rsidRPr="00A14E0D">
        <w:rPr>
          <w:rStyle w:val="Hyperlink"/>
          <w:color w:val="auto"/>
          <w:u w:val="none"/>
        </w:rPr>
        <w:t xml:space="preserve">, </w:t>
      </w:r>
      <w:r w:rsidRPr="00A14E0D">
        <w:rPr>
          <w:rStyle w:val="Hyperlink"/>
          <w:color w:val="auto"/>
          <w:u w:val="none"/>
        </w:rPr>
        <w:t>fig. 12.</w:t>
      </w:r>
      <w:r w:rsidR="00A14E0D" w:rsidRPr="00A14E0D">
        <w:rPr>
          <w:rStyle w:val="Hyperlink"/>
          <w:color w:val="auto"/>
          <w:u w:val="none"/>
        </w:rPr>
        <w:t>1, 12.</w:t>
      </w:r>
      <w:r w:rsidR="002A6AE0" w:rsidRPr="00A14E0D">
        <w:rPr>
          <w:rStyle w:val="Hyperlink"/>
          <w:color w:val="auto"/>
          <w:u w:val="none"/>
        </w:rPr>
        <w:t xml:space="preserve">3, </w:t>
      </w:r>
      <w:r w:rsidR="00A14E0D" w:rsidRPr="00A14E0D">
        <w:rPr>
          <w:rStyle w:val="Hyperlink"/>
          <w:color w:val="auto"/>
          <w:u w:val="none"/>
        </w:rPr>
        <w:t>12.8</w:t>
      </w:r>
      <w:r w:rsidR="00A14E0D">
        <w:rPr>
          <w:rStyle w:val="Hyperlink"/>
          <w:color w:val="auto"/>
          <w:u w:val="none"/>
        </w:rPr>
        <w:t xml:space="preserve"> </w:t>
      </w:r>
      <w:r w:rsidR="00A14E0D" w:rsidRPr="00A14E0D">
        <w:rPr>
          <w:rStyle w:val="Hyperlink"/>
          <w:color w:val="auto"/>
          <w:u w:val="none"/>
        </w:rPr>
        <w:t>(you do not ne</w:t>
      </w:r>
      <w:r w:rsidR="00A14E0D">
        <w:rPr>
          <w:rStyle w:val="Hyperlink"/>
          <w:color w:val="auto"/>
          <w:u w:val="none"/>
        </w:rPr>
        <w:t>ed to know specific titles here and can discuss these ads more generally in terms of characteristics and what they reveal about post-WWII consumerism and design)</w:t>
      </w:r>
    </w:p>
    <w:p w:rsidR="008F581C" w:rsidRPr="00A14E0D" w:rsidRDefault="00A14E0D" w:rsidP="00A14E0D">
      <w:pPr>
        <w:pStyle w:val="ListParagraph"/>
        <w:numPr>
          <w:ilvl w:val="0"/>
          <w:numId w:val="4"/>
        </w:numPr>
        <w:rPr>
          <w:rStyle w:val="Hyperlink"/>
          <w:color w:val="auto"/>
          <w:u w:val="none"/>
        </w:rPr>
      </w:pPr>
      <w:r>
        <w:rPr>
          <w:rStyle w:val="Hyperlink"/>
          <w:color w:val="auto"/>
          <w:u w:val="none"/>
        </w:rPr>
        <w:t xml:space="preserve">Examples of 1950s home goods advertisements fig. </w:t>
      </w:r>
      <w:r w:rsidR="002A6AE0" w:rsidRPr="00A14E0D">
        <w:rPr>
          <w:rStyle w:val="Hyperlink"/>
          <w:color w:val="auto"/>
          <w:u w:val="none"/>
        </w:rPr>
        <w:t>12.</w:t>
      </w:r>
      <w:r w:rsidR="008F581C" w:rsidRPr="00A14E0D">
        <w:rPr>
          <w:rStyle w:val="Hyperlink"/>
          <w:color w:val="auto"/>
          <w:u w:val="none"/>
        </w:rPr>
        <w:t>16, 12.17</w:t>
      </w:r>
      <w:r w:rsidRPr="00A14E0D">
        <w:rPr>
          <w:rStyle w:val="Hyperlink"/>
          <w:color w:val="auto"/>
          <w:u w:val="none"/>
        </w:rPr>
        <w:t>, 12.21</w:t>
      </w:r>
      <w:r w:rsidR="008F581C" w:rsidRPr="00A14E0D">
        <w:rPr>
          <w:rStyle w:val="Hyperlink"/>
          <w:color w:val="auto"/>
          <w:u w:val="none"/>
        </w:rPr>
        <w:t xml:space="preserve"> </w:t>
      </w:r>
      <w:r w:rsidRPr="00A14E0D">
        <w:rPr>
          <w:rStyle w:val="Hyperlink"/>
          <w:color w:val="auto"/>
          <w:u w:val="none"/>
        </w:rPr>
        <w:t>(you do not ne</w:t>
      </w:r>
      <w:r>
        <w:rPr>
          <w:rStyle w:val="Hyperlink"/>
          <w:color w:val="auto"/>
          <w:u w:val="none"/>
        </w:rPr>
        <w:t>ed t</w:t>
      </w:r>
      <w:r w:rsidR="005F656E">
        <w:rPr>
          <w:rStyle w:val="Hyperlink"/>
          <w:color w:val="auto"/>
          <w:u w:val="none"/>
        </w:rPr>
        <w:t xml:space="preserve">o know specific titles here. You </w:t>
      </w:r>
      <w:r>
        <w:rPr>
          <w:rStyle w:val="Hyperlink"/>
          <w:color w:val="auto"/>
          <w:u w:val="none"/>
        </w:rPr>
        <w:t>can discuss these ads more generally in terms of characteristics and what they reveal about post-WWII consumerism and design)</w:t>
      </w:r>
      <w:r w:rsidRPr="00A14E0D">
        <w:rPr>
          <w:rStyle w:val="Hyperlink"/>
          <w:color w:val="auto"/>
          <w:u w:val="none"/>
        </w:rPr>
        <w:t xml:space="preserve"> </w:t>
      </w:r>
    </w:p>
    <w:p w:rsidR="00EA52DF" w:rsidRDefault="00C21E67" w:rsidP="007E133F">
      <w:pPr>
        <w:pStyle w:val="ListParagraph"/>
        <w:numPr>
          <w:ilvl w:val="0"/>
          <w:numId w:val="4"/>
        </w:numPr>
        <w:rPr>
          <w:rStyle w:val="Hyperlink"/>
          <w:color w:val="auto"/>
          <w:u w:val="none"/>
        </w:rPr>
      </w:pPr>
      <w:r>
        <w:rPr>
          <w:rStyle w:val="Hyperlink"/>
          <w:color w:val="auto"/>
          <w:u w:val="none"/>
        </w:rPr>
        <w:t xml:space="preserve">Examples </w:t>
      </w:r>
      <w:r w:rsidR="005C237E">
        <w:rPr>
          <w:rStyle w:val="Hyperlink"/>
          <w:color w:val="auto"/>
          <w:u w:val="none"/>
        </w:rPr>
        <w:t xml:space="preserve">of products created out of military </w:t>
      </w:r>
      <w:r>
        <w:rPr>
          <w:rStyle w:val="Hyperlink"/>
          <w:color w:val="auto"/>
          <w:u w:val="none"/>
        </w:rPr>
        <w:t>processes/materials (e.g. aerosol cans, Formica laminate, aluminum f</w:t>
      </w:r>
      <w:r w:rsidR="005C237E">
        <w:rPr>
          <w:rStyle w:val="Hyperlink"/>
          <w:color w:val="auto"/>
          <w:u w:val="none"/>
        </w:rPr>
        <w:t>olding chair</w:t>
      </w:r>
      <w:r>
        <w:rPr>
          <w:rStyle w:val="Hyperlink"/>
          <w:color w:val="auto"/>
          <w:u w:val="none"/>
        </w:rPr>
        <w:t>)</w:t>
      </w:r>
    </w:p>
    <w:p w:rsidR="00832DD7" w:rsidRDefault="00832DD7" w:rsidP="00832DD7">
      <w:pPr>
        <w:pStyle w:val="ListParagraph"/>
        <w:rPr>
          <w:rStyle w:val="Hyperlink"/>
          <w:color w:val="auto"/>
          <w:u w:val="none"/>
        </w:rPr>
      </w:pPr>
    </w:p>
    <w:p w:rsidR="00DF2976" w:rsidRPr="00F478DA" w:rsidRDefault="00DF2976" w:rsidP="00832DD7">
      <w:pPr>
        <w:pStyle w:val="ListParagraph"/>
        <w:rPr>
          <w:rStyle w:val="Hyperlink"/>
          <w:color w:val="auto"/>
          <w:u w:val="none"/>
        </w:rPr>
      </w:pPr>
    </w:p>
    <w:p w:rsidR="000D488C" w:rsidRPr="00E920CE" w:rsidRDefault="000D488C" w:rsidP="00832DD7">
      <w:pPr>
        <w:pStyle w:val="ListParagraph"/>
        <w:ind w:left="0"/>
        <w:rPr>
          <w:b/>
        </w:rPr>
      </w:pPr>
      <w:r w:rsidRPr="00E920CE">
        <w:rPr>
          <w:b/>
        </w:rPr>
        <w:lastRenderedPageBreak/>
        <w:t>Movements/Styles/Dates Ranges</w:t>
      </w:r>
      <w:r w:rsidR="0043540B" w:rsidRPr="00E920CE">
        <w:rPr>
          <w:b/>
        </w:rPr>
        <w:t xml:space="preserve"> to Know</w:t>
      </w:r>
    </w:p>
    <w:p w:rsidR="00C21E67" w:rsidRDefault="007D6A8D" w:rsidP="0043540B">
      <w:pPr>
        <w:numPr>
          <w:ilvl w:val="0"/>
          <w:numId w:val="2"/>
        </w:numPr>
        <w:spacing w:after="0"/>
      </w:pPr>
      <w:r>
        <w:t>19</w:t>
      </w:r>
      <w:r w:rsidR="00660705">
        <w:t>4</w:t>
      </w:r>
      <w:r w:rsidR="0043540B">
        <w:t>0s</w:t>
      </w:r>
      <w:r w:rsidR="007518E8">
        <w:t>-1960s</w:t>
      </w:r>
      <w:r w:rsidR="00C21E67">
        <w:t xml:space="preserve"> (includes Mid-Century Modern, International Modernism, Gute Form, International Typography, and designs for mass culture) </w:t>
      </w:r>
    </w:p>
    <w:p w:rsidR="007518E8" w:rsidRDefault="007518E8" w:rsidP="007518E8">
      <w:pPr>
        <w:spacing w:after="0"/>
        <w:ind w:left="720"/>
      </w:pPr>
    </w:p>
    <w:p w:rsidR="005E0E34" w:rsidRDefault="005E0E34" w:rsidP="00E920CE">
      <w:pPr>
        <w:rPr>
          <w:b/>
        </w:rPr>
      </w:pPr>
    </w:p>
    <w:p w:rsidR="00E920CE" w:rsidRPr="00E920CE" w:rsidRDefault="00E920CE" w:rsidP="00E920CE">
      <w:pPr>
        <w:rPr>
          <w:b/>
        </w:rPr>
        <w:sectPr w:rsidR="00E920CE" w:rsidRPr="00E920CE">
          <w:pgSz w:w="12240" w:h="15840"/>
          <w:pgMar w:top="1440" w:right="1440" w:bottom="1440" w:left="1440" w:header="720" w:footer="720" w:gutter="0"/>
          <w:cols w:space="720"/>
          <w:docGrid w:linePitch="360"/>
        </w:sectPr>
      </w:pPr>
      <w:r w:rsidRPr="00E920CE">
        <w:rPr>
          <w:b/>
        </w:rPr>
        <w:t>Terms and Concepts to Know</w:t>
      </w:r>
    </w:p>
    <w:p w:rsidR="004905CF" w:rsidRDefault="007518E8" w:rsidP="004905CF">
      <w:pPr>
        <w:pStyle w:val="ListParagraph"/>
        <w:numPr>
          <w:ilvl w:val="0"/>
          <w:numId w:val="5"/>
        </w:numPr>
      </w:pPr>
      <w:r>
        <w:t>Scandinavian Design</w:t>
      </w:r>
      <w:r w:rsidR="00713A56">
        <w:t xml:space="preserve"> characteristics</w:t>
      </w:r>
    </w:p>
    <w:p w:rsidR="00C21E67" w:rsidRDefault="00C21E67" w:rsidP="004905CF">
      <w:pPr>
        <w:pStyle w:val="ListParagraph"/>
        <w:numPr>
          <w:ilvl w:val="0"/>
          <w:numId w:val="5"/>
        </w:numPr>
      </w:pPr>
      <w:r>
        <w:t>Danish Modernism</w:t>
      </w:r>
    </w:p>
    <w:p w:rsidR="008F7F8D" w:rsidRPr="004905CF" w:rsidRDefault="008F7F8D" w:rsidP="004905CF">
      <w:pPr>
        <w:pStyle w:val="ListParagraph"/>
        <w:numPr>
          <w:ilvl w:val="0"/>
          <w:numId w:val="5"/>
        </w:numPr>
      </w:pPr>
      <w:r>
        <w:t>Ikea</w:t>
      </w:r>
    </w:p>
    <w:p w:rsidR="00E863FF" w:rsidRDefault="00E863FF" w:rsidP="00B7158C">
      <w:pPr>
        <w:pStyle w:val="ListParagraph"/>
        <w:numPr>
          <w:ilvl w:val="0"/>
          <w:numId w:val="5"/>
        </w:numPr>
        <w:spacing w:after="0"/>
      </w:pPr>
      <w:r>
        <w:t>Organic Design</w:t>
      </w:r>
    </w:p>
    <w:p w:rsidR="00713A56" w:rsidRDefault="007518E8" w:rsidP="00713A56">
      <w:pPr>
        <w:pStyle w:val="ListParagraph"/>
        <w:numPr>
          <w:ilvl w:val="0"/>
          <w:numId w:val="5"/>
        </w:numPr>
      </w:pPr>
      <w:r>
        <w:t>Mid-Century Modern</w:t>
      </w:r>
      <w:r w:rsidR="00713A56" w:rsidRPr="00713A56">
        <w:t xml:space="preserve"> </w:t>
      </w:r>
    </w:p>
    <w:p w:rsidR="00E107FE" w:rsidRDefault="00E107FE" w:rsidP="00713A56">
      <w:pPr>
        <w:pStyle w:val="ListParagraph"/>
        <w:numPr>
          <w:ilvl w:val="0"/>
          <w:numId w:val="5"/>
        </w:numPr>
      </w:pPr>
      <w:r>
        <w:t>Modular units</w:t>
      </w:r>
    </w:p>
    <w:p w:rsidR="00E107FE" w:rsidRDefault="00E107FE" w:rsidP="00713A56">
      <w:pPr>
        <w:pStyle w:val="ListParagraph"/>
        <w:numPr>
          <w:ilvl w:val="0"/>
          <w:numId w:val="5"/>
        </w:numPr>
      </w:pPr>
      <w:r>
        <w:t>Prefabricated units</w:t>
      </w:r>
    </w:p>
    <w:p w:rsidR="00713A56" w:rsidRPr="00713A56" w:rsidRDefault="00713A56" w:rsidP="00713A56">
      <w:pPr>
        <w:pStyle w:val="ListParagraph"/>
        <w:numPr>
          <w:ilvl w:val="0"/>
          <w:numId w:val="5"/>
        </w:numPr>
      </w:pPr>
      <w:r w:rsidRPr="00713A56">
        <w:t>Desert Modernism</w:t>
      </w:r>
      <w:r w:rsidR="005F0C00">
        <w:t xml:space="preserve"> (Palm Springs Modernism)</w:t>
      </w:r>
    </w:p>
    <w:p w:rsidR="00E863FF" w:rsidRDefault="00E863FF" w:rsidP="007518E8">
      <w:pPr>
        <w:pStyle w:val="ListParagraph"/>
        <w:numPr>
          <w:ilvl w:val="0"/>
          <w:numId w:val="5"/>
        </w:numPr>
        <w:spacing w:after="0"/>
      </w:pPr>
      <w:r>
        <w:t>Non-essential materials</w:t>
      </w:r>
    </w:p>
    <w:p w:rsidR="00713A56" w:rsidRDefault="00713A56" w:rsidP="007518E8">
      <w:pPr>
        <w:pStyle w:val="ListParagraph"/>
        <w:numPr>
          <w:ilvl w:val="0"/>
          <w:numId w:val="5"/>
        </w:numPr>
        <w:spacing w:after="0"/>
      </w:pPr>
      <w:r>
        <w:t>Military technology and materials</w:t>
      </w:r>
    </w:p>
    <w:p w:rsidR="00EA52DF" w:rsidRDefault="00EA52DF" w:rsidP="007518E8">
      <w:pPr>
        <w:pStyle w:val="ListParagraph"/>
        <w:numPr>
          <w:ilvl w:val="0"/>
          <w:numId w:val="5"/>
        </w:numPr>
        <w:spacing w:after="0"/>
      </w:pPr>
      <w:r>
        <w:t>Post war prosperity</w:t>
      </w:r>
    </w:p>
    <w:p w:rsidR="00713A56" w:rsidRDefault="00713A56" w:rsidP="007518E8">
      <w:pPr>
        <w:pStyle w:val="ListParagraph"/>
        <w:numPr>
          <w:ilvl w:val="0"/>
          <w:numId w:val="5"/>
        </w:numPr>
        <w:spacing w:after="0"/>
      </w:pPr>
      <w:r>
        <w:t>Postwar housing demand</w:t>
      </w:r>
    </w:p>
    <w:p w:rsidR="00DC75E4" w:rsidRDefault="00DC75E4" w:rsidP="007518E8">
      <w:pPr>
        <w:pStyle w:val="ListParagraph"/>
        <w:numPr>
          <w:ilvl w:val="0"/>
          <w:numId w:val="5"/>
        </w:numPr>
        <w:spacing w:after="0"/>
      </w:pPr>
      <w:r>
        <w:t>Levittown</w:t>
      </w:r>
    </w:p>
    <w:p w:rsidR="005F0C00" w:rsidRDefault="005F0C00" w:rsidP="007518E8">
      <w:pPr>
        <w:pStyle w:val="ListParagraph"/>
        <w:numPr>
          <w:ilvl w:val="0"/>
          <w:numId w:val="5"/>
        </w:numPr>
        <w:spacing w:after="0"/>
      </w:pPr>
      <w:r>
        <w:t>Suburbia</w:t>
      </w:r>
    </w:p>
    <w:p w:rsidR="002A6AE0" w:rsidRDefault="002A6AE0" w:rsidP="007518E8">
      <w:pPr>
        <w:pStyle w:val="ListParagraph"/>
        <w:numPr>
          <w:ilvl w:val="0"/>
          <w:numId w:val="5"/>
        </w:numPr>
        <w:spacing w:after="0"/>
      </w:pPr>
      <w:r>
        <w:t>Characteristics of 19</w:t>
      </w:r>
      <w:r w:rsidR="005F656E">
        <w:t>50s advertising</w:t>
      </w:r>
    </w:p>
    <w:p w:rsidR="00114200" w:rsidRDefault="00114200" w:rsidP="007518E8">
      <w:pPr>
        <w:pStyle w:val="ListParagraph"/>
        <w:numPr>
          <w:ilvl w:val="0"/>
          <w:numId w:val="5"/>
        </w:numPr>
        <w:spacing w:after="0"/>
      </w:pPr>
      <w:r>
        <w:t xml:space="preserve">The International Typographic Style (Die </w:t>
      </w:r>
      <w:proofErr w:type="spellStart"/>
      <w:r>
        <w:t>Neue</w:t>
      </w:r>
      <w:proofErr w:type="spellEnd"/>
      <w:r>
        <w:t xml:space="preserve"> </w:t>
      </w:r>
      <w:proofErr w:type="spellStart"/>
      <w:r>
        <w:t>Grafik</w:t>
      </w:r>
      <w:proofErr w:type="spellEnd"/>
      <w:r>
        <w:t>)</w:t>
      </w:r>
    </w:p>
    <w:p w:rsidR="007D1C32" w:rsidRDefault="004F06CB" w:rsidP="00E107FE">
      <w:pPr>
        <w:pStyle w:val="ListParagraph"/>
        <w:numPr>
          <w:ilvl w:val="0"/>
          <w:numId w:val="5"/>
        </w:numPr>
        <w:spacing w:after="0"/>
      </w:pPr>
      <w:r>
        <w:t>The Swiss Style</w:t>
      </w:r>
      <w:r w:rsidR="001B6499">
        <w:t xml:space="preserve"> (Swiss Graphic)</w:t>
      </w:r>
    </w:p>
    <w:p w:rsidR="00E107FE" w:rsidRDefault="007D1C32" w:rsidP="00E107FE">
      <w:pPr>
        <w:pStyle w:val="ListParagraph"/>
        <w:numPr>
          <w:ilvl w:val="0"/>
          <w:numId w:val="5"/>
        </w:numPr>
        <w:spacing w:after="0"/>
      </w:pPr>
      <w:r>
        <w:t xml:space="preserve">Dominance of Sans-Serif </w:t>
      </w:r>
      <w:r w:rsidR="00E107FE" w:rsidRPr="00E107FE">
        <w:t xml:space="preserve"> </w:t>
      </w:r>
    </w:p>
    <w:p w:rsidR="004F06CB" w:rsidRDefault="00E107FE" w:rsidP="00E107FE">
      <w:pPr>
        <w:pStyle w:val="ListParagraph"/>
        <w:numPr>
          <w:ilvl w:val="0"/>
          <w:numId w:val="5"/>
        </w:numPr>
        <w:spacing w:after="0"/>
      </w:pPr>
      <w:r w:rsidRPr="00E107FE">
        <w:t>Good Design movement (Gute Form)</w:t>
      </w:r>
    </w:p>
    <w:p w:rsidR="00114200" w:rsidRDefault="00114200" w:rsidP="007518E8">
      <w:pPr>
        <w:pStyle w:val="ListParagraph"/>
        <w:numPr>
          <w:ilvl w:val="0"/>
          <w:numId w:val="5"/>
        </w:numPr>
        <w:spacing w:after="0"/>
      </w:pPr>
      <w:r>
        <w:t>A well-informed public</w:t>
      </w:r>
    </w:p>
    <w:p w:rsidR="00E107FE" w:rsidRDefault="00E107FE" w:rsidP="007518E8">
      <w:pPr>
        <w:pStyle w:val="ListParagraph"/>
        <w:numPr>
          <w:ilvl w:val="0"/>
          <w:numId w:val="5"/>
        </w:numPr>
        <w:spacing w:after="0"/>
      </w:pPr>
      <w:r>
        <w:t>New industrial materials (plastic, fiberglass, plywood)</w:t>
      </w:r>
    </w:p>
    <w:p w:rsidR="000654E1" w:rsidRDefault="000654E1" w:rsidP="007518E8">
      <w:pPr>
        <w:pStyle w:val="ListParagraph"/>
        <w:numPr>
          <w:ilvl w:val="0"/>
          <w:numId w:val="5"/>
        </w:numPr>
        <w:spacing w:after="0"/>
      </w:pPr>
      <w:r>
        <w:t>efficiency</w:t>
      </w:r>
    </w:p>
    <w:p w:rsidR="00E107FE" w:rsidRDefault="00E107FE" w:rsidP="007518E8">
      <w:pPr>
        <w:pStyle w:val="ListParagraph"/>
        <w:numPr>
          <w:ilvl w:val="0"/>
          <w:numId w:val="5"/>
        </w:numPr>
        <w:spacing w:after="0"/>
      </w:pPr>
      <w:r>
        <w:t>New production technologies (molding)</w:t>
      </w:r>
    </w:p>
    <w:p w:rsidR="00E107FE" w:rsidRDefault="00E107FE" w:rsidP="007518E8">
      <w:pPr>
        <w:pStyle w:val="ListParagraph"/>
        <w:numPr>
          <w:ilvl w:val="0"/>
          <w:numId w:val="5"/>
        </w:numPr>
        <w:spacing w:after="0"/>
      </w:pPr>
      <w:r>
        <w:t>The American Dream</w:t>
      </w:r>
    </w:p>
    <w:p w:rsidR="008F7F8D" w:rsidRDefault="008F7F8D" w:rsidP="007518E8">
      <w:pPr>
        <w:pStyle w:val="ListParagraph"/>
        <w:numPr>
          <w:ilvl w:val="0"/>
          <w:numId w:val="5"/>
        </w:numPr>
        <w:spacing w:after="0"/>
      </w:pPr>
      <w:r>
        <w:t>Emphasis on the nuclear family</w:t>
      </w:r>
    </w:p>
    <w:p w:rsidR="008F7F8D" w:rsidRDefault="008F7F8D" w:rsidP="007518E8">
      <w:pPr>
        <w:pStyle w:val="ListParagraph"/>
        <w:numPr>
          <w:ilvl w:val="0"/>
          <w:numId w:val="5"/>
        </w:numPr>
        <w:spacing w:after="0"/>
      </w:pPr>
      <w:r>
        <w:t>Re-inscription of gender roles after WWII</w:t>
      </w:r>
    </w:p>
    <w:p w:rsidR="00135E39" w:rsidRDefault="00135E39" w:rsidP="007518E8">
      <w:pPr>
        <w:pStyle w:val="ListParagraph"/>
        <w:numPr>
          <w:ilvl w:val="0"/>
          <w:numId w:val="5"/>
        </w:numPr>
        <w:spacing w:after="0"/>
      </w:pPr>
      <w:r>
        <w:t>A culture of consumption</w:t>
      </w:r>
    </w:p>
    <w:p w:rsidR="00E107FE" w:rsidRDefault="00E107FE" w:rsidP="007518E8">
      <w:pPr>
        <w:pStyle w:val="ListParagraph"/>
        <w:numPr>
          <w:ilvl w:val="0"/>
          <w:numId w:val="5"/>
        </w:numPr>
        <w:spacing w:after="0"/>
      </w:pPr>
      <w:r>
        <w:t>“Mass” design</w:t>
      </w:r>
    </w:p>
    <w:p w:rsidR="005C237E" w:rsidRDefault="00E107FE" w:rsidP="007518E8">
      <w:pPr>
        <w:pStyle w:val="ListParagraph"/>
        <w:numPr>
          <w:ilvl w:val="0"/>
          <w:numId w:val="5"/>
        </w:numPr>
        <w:spacing w:after="0"/>
      </w:pPr>
      <w:r>
        <w:t>Dualism between mass taste and “good” design</w:t>
      </w:r>
    </w:p>
    <w:p w:rsidR="00D073D7" w:rsidRDefault="005C237E" w:rsidP="007518E8">
      <w:pPr>
        <w:pStyle w:val="ListParagraph"/>
        <w:numPr>
          <w:ilvl w:val="0"/>
          <w:numId w:val="5"/>
        </w:numPr>
        <w:spacing w:after="0"/>
        <w:sectPr w:rsidR="00D073D7" w:rsidSect="00E920CE">
          <w:type w:val="continuous"/>
          <w:pgSz w:w="12240" w:h="15840"/>
          <w:pgMar w:top="1440" w:right="1440" w:bottom="1440" w:left="1440" w:header="720" w:footer="720" w:gutter="0"/>
          <w:cols w:num="2" w:space="720"/>
          <w:docGrid w:linePitch="360"/>
        </w:sectPr>
      </w:pPr>
      <w:r>
        <w:t>Pictorial, illustrative approach to graphic design vs. modernist approach</w:t>
      </w:r>
      <w:r w:rsidR="00D073D7">
        <w:br/>
      </w:r>
    </w:p>
    <w:p w:rsidR="00E107FE" w:rsidRDefault="00E107FE" w:rsidP="00D073D7">
      <w:pPr>
        <w:pStyle w:val="ListParagraph"/>
        <w:spacing w:after="0"/>
        <w:ind w:left="360"/>
      </w:pPr>
    </w:p>
    <w:p w:rsidR="00D073D7" w:rsidRDefault="00D073D7" w:rsidP="00D073D7">
      <w:pPr>
        <w:pStyle w:val="ListParagraph"/>
        <w:spacing w:after="0"/>
        <w:ind w:left="360"/>
      </w:pPr>
    </w:p>
    <w:p w:rsidR="00D073D7" w:rsidRDefault="00D073D7" w:rsidP="00D073D7">
      <w:pPr>
        <w:pStyle w:val="ListParagraph"/>
        <w:spacing w:after="0"/>
        <w:ind w:left="360"/>
      </w:pPr>
      <w:r>
        <w:t>*Notes on dates:</w:t>
      </w:r>
    </w:p>
    <w:p w:rsidR="00D073D7" w:rsidRDefault="00D073D7" w:rsidP="00D073D7">
      <w:pPr>
        <w:pStyle w:val="ListParagraph"/>
        <w:spacing w:after="0"/>
        <w:ind w:left="360"/>
      </w:pPr>
      <w:r>
        <w:t xml:space="preserve">Rather than memorizing the exact date for each image, you may choose to memorize the date range for the movement/period to which a work of art belongs.  </w:t>
      </w:r>
      <w:proofErr w:type="gramStart"/>
      <w:r>
        <w:t>E.g.</w:t>
      </w:r>
      <w:proofErr w:type="gramEnd"/>
      <w:r>
        <w:t xml:space="preserve">  All Art Deco images can be memorized with the date range 1920s – 1930s.</w:t>
      </w:r>
    </w:p>
    <w:p w:rsidR="00D073D7" w:rsidRDefault="00D073D7" w:rsidP="00D073D7">
      <w:pPr>
        <w:pStyle w:val="ListParagraph"/>
        <w:spacing w:after="0"/>
        <w:ind w:left="360"/>
      </w:pPr>
      <w:bookmarkStart w:id="0" w:name="_GoBack"/>
      <w:bookmarkEnd w:id="0"/>
    </w:p>
    <w:p w:rsidR="00D073D7" w:rsidRDefault="00D073D7" w:rsidP="00D073D7">
      <w:pPr>
        <w:pStyle w:val="ListParagraph"/>
        <w:spacing w:after="0"/>
        <w:ind w:left="360"/>
      </w:pPr>
      <w:r>
        <w:t xml:space="preserve">There will be exceptions (images that don’t fall neatly into a movement).  For that image, please memorize an approximate date that makes sense to you, within 5 years on either side of the exact date.  </w:t>
      </w:r>
    </w:p>
    <w:p w:rsidR="00D073D7" w:rsidRDefault="00D073D7" w:rsidP="00D073D7">
      <w:pPr>
        <w:pStyle w:val="ListParagraph"/>
        <w:spacing w:after="0"/>
        <w:ind w:left="360"/>
      </w:pPr>
    </w:p>
    <w:p w:rsidR="00D073D7" w:rsidRDefault="00D073D7" w:rsidP="00D073D7">
      <w:pPr>
        <w:pStyle w:val="ListParagraph"/>
        <w:spacing w:after="0"/>
        <w:ind w:left="360"/>
      </w:pPr>
      <w:r>
        <w:t>If you prefer to memorize exact dates, that is fine (and you can use the “wiggle room” of 5 years on either side of the exact date).  However, you will ALSO need to develop a mental framework for when these movements/periods occurred.  Therefore, memorizing the date range for each movement/period is strongly recommended.</w:t>
      </w:r>
    </w:p>
    <w:p w:rsidR="00D073D7" w:rsidRDefault="00D073D7" w:rsidP="00D073D7">
      <w:pPr>
        <w:pStyle w:val="ListParagraph"/>
        <w:spacing w:after="0"/>
        <w:ind w:left="360"/>
      </w:pPr>
    </w:p>
    <w:p w:rsidR="00D073D7" w:rsidRDefault="00D073D7">
      <w:r>
        <w:br w:type="page"/>
      </w:r>
    </w:p>
    <w:p w:rsidR="00D073D7" w:rsidRDefault="00D073D7" w:rsidP="00D073D7">
      <w:pPr>
        <w:pStyle w:val="ListParagraph"/>
        <w:spacing w:after="0"/>
        <w:ind w:left="360"/>
      </w:pPr>
      <w:r>
        <w:t>TEST FORMAT</w:t>
      </w:r>
    </w:p>
    <w:p w:rsidR="00D073D7" w:rsidRDefault="00D073D7" w:rsidP="00D073D7">
      <w:pPr>
        <w:pStyle w:val="ListParagraph"/>
        <w:spacing w:after="0"/>
        <w:ind w:left="360"/>
      </w:pPr>
    </w:p>
    <w:p w:rsidR="00D073D7" w:rsidRDefault="00D073D7" w:rsidP="00D073D7">
      <w:pPr>
        <w:pStyle w:val="ListParagraph"/>
        <w:spacing w:after="0"/>
        <w:ind w:left="360"/>
      </w:pPr>
      <w:r>
        <w:t>The format for Exam #2 will be the same as for Test #1.</w:t>
      </w:r>
    </w:p>
    <w:p w:rsidR="00D073D7" w:rsidRDefault="00D073D7" w:rsidP="00D073D7">
      <w:pPr>
        <w:pStyle w:val="ListParagraph"/>
        <w:spacing w:after="0"/>
        <w:ind w:left="360"/>
      </w:pPr>
      <w:r>
        <w:t xml:space="preserve">Exam #2 is NOT cumulative.  </w:t>
      </w:r>
    </w:p>
    <w:p w:rsidR="00D073D7" w:rsidRDefault="00D073D7" w:rsidP="00D073D7">
      <w:pPr>
        <w:pStyle w:val="ListParagraph"/>
        <w:spacing w:after="0"/>
        <w:ind w:left="360"/>
      </w:pPr>
      <w:r>
        <w:t xml:space="preserve">It will cover material from lecture and </w:t>
      </w:r>
      <w:proofErr w:type="gramStart"/>
      <w:r>
        <w:t>your</w:t>
      </w:r>
      <w:proofErr w:type="gramEnd"/>
      <w:r>
        <w:t xml:space="preserve"> textbook through Chapter 12 “Design and Mass Appeal: A Culture of Consumption”</w:t>
      </w:r>
    </w:p>
    <w:p w:rsidR="00D073D7" w:rsidRDefault="00D073D7" w:rsidP="00D073D7">
      <w:pPr>
        <w:pStyle w:val="ListParagraph"/>
        <w:spacing w:after="0"/>
        <w:ind w:left="360"/>
      </w:pPr>
    </w:p>
    <w:p w:rsidR="00D073D7" w:rsidRDefault="00D073D7" w:rsidP="00D073D7">
      <w:pPr>
        <w:pStyle w:val="ListParagraph"/>
        <w:spacing w:after="0"/>
        <w:ind w:left="360"/>
      </w:pPr>
      <w:r>
        <w:t>I.</w:t>
      </w:r>
      <w:r>
        <w:tab/>
        <w:t>Required Images</w:t>
      </w:r>
    </w:p>
    <w:p w:rsidR="00D073D7" w:rsidRDefault="00D073D7" w:rsidP="00D073D7">
      <w:pPr>
        <w:pStyle w:val="ListParagraph"/>
        <w:spacing w:after="0"/>
        <w:ind w:left="360"/>
      </w:pPr>
      <w:r>
        <w:t xml:space="preserve">Please refer to the course website for required images.  </w:t>
      </w:r>
    </w:p>
    <w:p w:rsidR="00D073D7" w:rsidRDefault="00D073D7" w:rsidP="00D073D7">
      <w:pPr>
        <w:pStyle w:val="ListParagraph"/>
        <w:spacing w:after="0"/>
        <w:ind w:left="360"/>
      </w:pPr>
      <w:r>
        <w:t>For each image, you will need to know:</w:t>
      </w:r>
    </w:p>
    <w:p w:rsidR="00D073D7" w:rsidRDefault="00D073D7" w:rsidP="00D073D7">
      <w:pPr>
        <w:pStyle w:val="ListParagraph"/>
        <w:spacing w:after="0"/>
        <w:ind w:left="360"/>
      </w:pPr>
      <w:r>
        <w:t>•</w:t>
      </w:r>
      <w:r>
        <w:tab/>
      </w:r>
      <w:proofErr w:type="gramStart"/>
      <w:r>
        <w:t>the</w:t>
      </w:r>
      <w:proofErr w:type="gramEnd"/>
      <w:r>
        <w:t xml:space="preserve"> designer’s name (if known)</w:t>
      </w:r>
    </w:p>
    <w:p w:rsidR="00D073D7" w:rsidRDefault="00D073D7" w:rsidP="00D073D7">
      <w:pPr>
        <w:pStyle w:val="ListParagraph"/>
        <w:spacing w:after="0"/>
        <w:ind w:left="360"/>
      </w:pPr>
      <w:r>
        <w:t>•</w:t>
      </w:r>
      <w:r>
        <w:tab/>
      </w:r>
      <w:proofErr w:type="gramStart"/>
      <w:r>
        <w:t>the</w:t>
      </w:r>
      <w:proofErr w:type="gramEnd"/>
      <w:r>
        <w:t xml:space="preserve"> name of the image/object/building</w:t>
      </w:r>
    </w:p>
    <w:p w:rsidR="00D073D7" w:rsidRDefault="00D073D7" w:rsidP="00D073D7">
      <w:pPr>
        <w:pStyle w:val="ListParagraph"/>
        <w:spacing w:after="0"/>
        <w:ind w:left="360"/>
      </w:pPr>
      <w:r>
        <w:t>•</w:t>
      </w:r>
      <w:r>
        <w:tab/>
      </w:r>
      <w:proofErr w:type="gramStart"/>
      <w:r>
        <w:t>the</w:t>
      </w:r>
      <w:proofErr w:type="gramEnd"/>
      <w:r>
        <w:t xml:space="preserve"> movement/style with which it is associated</w:t>
      </w:r>
    </w:p>
    <w:p w:rsidR="00D073D7" w:rsidRDefault="00D073D7" w:rsidP="00D073D7">
      <w:pPr>
        <w:pStyle w:val="ListParagraph"/>
        <w:spacing w:after="0"/>
        <w:ind w:left="360"/>
      </w:pPr>
      <w:r>
        <w:t>•</w:t>
      </w:r>
      <w:r>
        <w:tab/>
      </w:r>
      <w:proofErr w:type="gramStart"/>
      <w:r>
        <w:t>the</w:t>
      </w:r>
      <w:proofErr w:type="gramEnd"/>
      <w:r>
        <w:t xml:space="preserve"> date range for that movement/style.  See “Notes on dates” above*</w:t>
      </w:r>
    </w:p>
    <w:p w:rsidR="00D073D7" w:rsidRDefault="00D073D7" w:rsidP="00D073D7">
      <w:pPr>
        <w:pStyle w:val="ListParagraph"/>
        <w:spacing w:after="0"/>
        <w:ind w:left="360"/>
      </w:pPr>
      <w:r>
        <w:t>•</w:t>
      </w:r>
      <w:r>
        <w:tab/>
        <w:t xml:space="preserve">TWO points of specific and significant information  </w:t>
      </w:r>
    </w:p>
    <w:p w:rsidR="00D073D7" w:rsidRDefault="00D073D7" w:rsidP="00D073D7">
      <w:pPr>
        <w:pStyle w:val="ListParagraph"/>
        <w:spacing w:after="0"/>
        <w:ind w:left="360"/>
      </w:pPr>
    </w:p>
    <w:p w:rsidR="00D073D7" w:rsidRDefault="00D073D7" w:rsidP="00D073D7">
      <w:pPr>
        <w:pStyle w:val="ListParagraph"/>
        <w:spacing w:after="0"/>
        <w:ind w:left="360"/>
      </w:pPr>
      <w:r>
        <w:t>II.</w:t>
      </w:r>
      <w:r>
        <w:tab/>
        <w:t>Concepts and Terms</w:t>
      </w:r>
    </w:p>
    <w:p w:rsidR="00D073D7" w:rsidRDefault="00D073D7" w:rsidP="00D073D7">
      <w:pPr>
        <w:pStyle w:val="ListParagraph"/>
        <w:spacing w:after="0"/>
        <w:ind w:left="360"/>
      </w:pPr>
      <w:r>
        <w:t xml:space="preserve">Please familiarize yourself with all of the concepts and terms on your hand-outs.  You will need to know the meaning and context of the words, but you do not need to memorize spelling or the word itself.  In other words, I will provide the terms and concepts for you.  You will supply the definition.  </w:t>
      </w:r>
    </w:p>
    <w:p w:rsidR="00D073D7" w:rsidRDefault="00D073D7" w:rsidP="00D073D7">
      <w:pPr>
        <w:pStyle w:val="ListParagraph"/>
        <w:spacing w:after="0"/>
        <w:ind w:left="360"/>
      </w:pPr>
      <w:r>
        <w:t>III.</w:t>
      </w:r>
      <w:r>
        <w:tab/>
        <w:t>Unknowns</w:t>
      </w:r>
    </w:p>
    <w:p w:rsidR="00D073D7" w:rsidRDefault="00D073D7" w:rsidP="00D073D7">
      <w:pPr>
        <w:pStyle w:val="ListParagraph"/>
        <w:spacing w:after="0"/>
        <w:ind w:left="360"/>
      </w:pPr>
      <w:r>
        <w:t>I will show images that were not shown in class and that are not in the book.  With each image, you will need to:</w:t>
      </w:r>
    </w:p>
    <w:p w:rsidR="00D073D7" w:rsidRDefault="00D073D7" w:rsidP="00D073D7">
      <w:pPr>
        <w:pStyle w:val="ListParagraph"/>
        <w:spacing w:after="0"/>
        <w:ind w:left="360"/>
      </w:pPr>
      <w:r>
        <w:t>•</w:t>
      </w:r>
      <w:r>
        <w:tab/>
        <w:t>identify the Movement/Style</w:t>
      </w:r>
    </w:p>
    <w:p w:rsidR="00D073D7" w:rsidRDefault="00D073D7" w:rsidP="00D073D7">
      <w:pPr>
        <w:pStyle w:val="ListParagraph"/>
        <w:spacing w:after="0"/>
        <w:ind w:left="360"/>
      </w:pPr>
      <w:r>
        <w:t>•</w:t>
      </w:r>
      <w:r>
        <w:tab/>
        <w:t>list the dates of that Movement/Style</w:t>
      </w:r>
    </w:p>
    <w:p w:rsidR="00D073D7" w:rsidRDefault="00D073D7" w:rsidP="00D073D7">
      <w:pPr>
        <w:pStyle w:val="ListParagraph"/>
        <w:spacing w:after="0"/>
        <w:ind w:left="360"/>
      </w:pPr>
      <w:r>
        <w:t>•</w:t>
      </w:r>
      <w:r>
        <w:tab/>
        <w:t>list 2 characteristics of that Movement/Style that are evident in the image</w:t>
      </w:r>
    </w:p>
    <w:p w:rsidR="00D073D7" w:rsidRDefault="00D073D7" w:rsidP="00D073D7">
      <w:pPr>
        <w:pStyle w:val="ListParagraph"/>
        <w:spacing w:after="0"/>
        <w:ind w:left="360"/>
      </w:pPr>
      <w:r>
        <w:t>OR</w:t>
      </w:r>
    </w:p>
    <w:p w:rsidR="00D073D7" w:rsidRDefault="00D073D7" w:rsidP="00D073D7">
      <w:pPr>
        <w:pStyle w:val="ListParagraph"/>
        <w:spacing w:after="0"/>
        <w:ind w:left="360"/>
      </w:pPr>
      <w:r>
        <w:t>•</w:t>
      </w:r>
      <w:r>
        <w:tab/>
        <w:t>select two terms/concepts (provided) and define/discuss them in relationship to the image.</w:t>
      </w:r>
    </w:p>
    <w:p w:rsidR="00D073D7" w:rsidRDefault="00D073D7" w:rsidP="00D073D7">
      <w:pPr>
        <w:pStyle w:val="ListParagraph"/>
        <w:spacing w:after="0"/>
        <w:ind w:left="360"/>
      </w:pPr>
    </w:p>
    <w:p w:rsidR="00D073D7" w:rsidRDefault="00D073D7" w:rsidP="00D073D7">
      <w:pPr>
        <w:pStyle w:val="ListParagraph"/>
        <w:spacing w:after="0"/>
        <w:ind w:left="360"/>
      </w:pPr>
      <w:r>
        <w:t>IV.</w:t>
      </w:r>
      <w:r>
        <w:tab/>
        <w:t>Short Essay Questions and Terms/Concepts</w:t>
      </w:r>
      <w:r>
        <w:tab/>
      </w:r>
    </w:p>
    <w:p w:rsidR="00D073D7" w:rsidRDefault="00D073D7" w:rsidP="00D073D7">
      <w:pPr>
        <w:pStyle w:val="ListParagraph"/>
        <w:spacing w:after="0"/>
        <w:ind w:left="360"/>
      </w:pPr>
      <w:r>
        <w:t xml:space="preserve">Please be prepared to write 1-2 full paragraphs (10 sentences minimum) on each question below.  </w:t>
      </w:r>
    </w:p>
    <w:p w:rsidR="00D073D7" w:rsidRDefault="00E90068" w:rsidP="00D073D7">
      <w:pPr>
        <w:pStyle w:val="ListParagraph"/>
        <w:spacing w:after="0"/>
        <w:ind w:left="360"/>
      </w:pPr>
      <w:r>
        <w:t>I will select</w:t>
      </w:r>
      <w:r w:rsidRPr="00E90068">
        <w:rPr>
          <w:b/>
        </w:rPr>
        <w:t xml:space="preserve"> 1</w:t>
      </w:r>
      <w:r w:rsidR="00D073D7">
        <w:t xml:space="preserve"> of these questions for the test.  </w:t>
      </w:r>
    </w:p>
    <w:p w:rsidR="00E90068" w:rsidRDefault="00E90068" w:rsidP="00D073D7">
      <w:pPr>
        <w:pStyle w:val="ListParagraph"/>
        <w:spacing w:after="0"/>
        <w:ind w:left="360"/>
      </w:pPr>
    </w:p>
    <w:p w:rsidR="00D073D7" w:rsidRDefault="00D073D7" w:rsidP="00D073D7">
      <w:pPr>
        <w:pStyle w:val="ListParagraph"/>
        <w:spacing w:after="0"/>
        <w:ind w:left="360"/>
      </w:pPr>
      <w:r>
        <w:t xml:space="preserve">In addition to </w:t>
      </w:r>
      <w:r w:rsidR="00E90068">
        <w:t xml:space="preserve">answering the specifics of the </w:t>
      </w:r>
      <w:r>
        <w:t>question, you need to use at least 2 terms/concepts from your required lists.  I will provide a list of these (minus the designers’ names) for you to refer to during the test, but you need to be able to define them and use them a</w:t>
      </w:r>
      <w:r w:rsidR="00E90068">
        <w:t>s you answer the essay question</w:t>
      </w:r>
      <w:r>
        <w:t>).</w:t>
      </w:r>
    </w:p>
    <w:p w:rsidR="00D073D7" w:rsidRDefault="00D073D7" w:rsidP="00D073D7">
      <w:pPr>
        <w:pStyle w:val="ListParagraph"/>
        <w:spacing w:after="0"/>
        <w:ind w:left="360"/>
      </w:pPr>
    </w:p>
    <w:p w:rsidR="00D073D7" w:rsidRDefault="00D073D7" w:rsidP="00D073D7">
      <w:pPr>
        <w:pStyle w:val="ListParagraph"/>
        <w:spacing w:after="0"/>
        <w:ind w:left="360"/>
      </w:pPr>
      <w:r>
        <w:t xml:space="preserve"> 1.</w:t>
      </w:r>
      <w:r>
        <w:tab/>
        <w:t xml:space="preserve">Discuss how World War II affected design in terms of materials and technologies.  What limits did the war effort impose on design?  What opportunities arose for new uses of materials and technologies?  Select two specific examples to discuss and be prepared to state the designers’ names, if known, and how these examples reflect issues related to WWII.  </w:t>
      </w:r>
    </w:p>
    <w:p w:rsidR="00D073D7" w:rsidRDefault="00D073D7" w:rsidP="00D073D7">
      <w:pPr>
        <w:pStyle w:val="ListParagraph"/>
        <w:spacing w:after="0"/>
        <w:ind w:left="360"/>
      </w:pPr>
      <w:r>
        <w:t>2.</w:t>
      </w:r>
      <w:r>
        <w:tab/>
        <w:t xml:space="preserve">Discuss the Bauhaus in terms of its goals, pedagogy (teaching philosophy and practice), and political context.  Who were two influential designers/artists/teachers at the Bauhaus and how did their styles or approaches relate to the Bauhaus?  </w:t>
      </w:r>
    </w:p>
    <w:p w:rsidR="00D073D7" w:rsidRDefault="00D073D7" w:rsidP="00D073D7">
      <w:pPr>
        <w:pStyle w:val="ListParagraph"/>
        <w:spacing w:after="0"/>
        <w:ind w:left="360"/>
      </w:pPr>
    </w:p>
    <w:p w:rsidR="00D073D7" w:rsidRDefault="00D073D7" w:rsidP="00D073D7">
      <w:pPr>
        <w:pStyle w:val="ListParagraph"/>
        <w:spacing w:after="0"/>
        <w:ind w:left="360"/>
      </w:pPr>
      <w:r>
        <w:t>3.</w:t>
      </w:r>
      <w:r>
        <w:tab/>
        <w:t xml:space="preserve">Discuss the concepts of Gute Form and mass design.  What did Gute Form mean?  How did mass design relate to mass culture in the post-WWII era?  Which competing philosophies are at play?  How did mid-century modern styles reflect or communicate ideas like “the American Dream”? Select two specific designers and/or examples of design to discuss.  </w:t>
      </w:r>
    </w:p>
    <w:p w:rsidR="00D073D7" w:rsidRDefault="00D073D7" w:rsidP="00D073D7">
      <w:pPr>
        <w:pStyle w:val="ListParagraph"/>
        <w:spacing w:after="0"/>
        <w:ind w:left="360"/>
      </w:pPr>
    </w:p>
    <w:p w:rsidR="00D073D7" w:rsidRDefault="00D073D7" w:rsidP="00D073D7">
      <w:pPr>
        <w:pStyle w:val="ListParagraph"/>
        <w:spacing w:after="0"/>
        <w:ind w:left="360"/>
      </w:pPr>
    </w:p>
    <w:p w:rsidR="00D073D7" w:rsidRDefault="00D073D7" w:rsidP="00D073D7">
      <w:pPr>
        <w:pStyle w:val="ListParagraph"/>
        <w:spacing w:after="0"/>
        <w:ind w:left="360"/>
      </w:pPr>
      <w:r>
        <w:t>V.</w:t>
      </w:r>
      <w:r>
        <w:tab/>
        <w:t xml:space="preserve">EXTRA CREDIT   </w:t>
      </w:r>
    </w:p>
    <w:p w:rsidR="008F581C" w:rsidRDefault="00D073D7" w:rsidP="00D073D7">
      <w:pPr>
        <w:pStyle w:val="ListParagraph"/>
        <w:spacing w:after="0"/>
        <w:ind w:left="360"/>
      </w:pPr>
      <w:r>
        <w:t>Multiple choice extra credit questions will be taken directly from the textbook (</w:t>
      </w:r>
      <w:proofErr w:type="spellStart"/>
      <w:r>
        <w:t>Raizman</w:t>
      </w:r>
      <w:proofErr w:type="spellEnd"/>
      <w:r>
        <w:t>, History of Modern Design).</w:t>
      </w:r>
    </w:p>
    <w:sectPr w:rsidR="008F581C" w:rsidSect="00D073D7">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76284"/>
    <w:multiLevelType w:val="hybridMultilevel"/>
    <w:tmpl w:val="F2B0ED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66D4544"/>
    <w:multiLevelType w:val="hybridMultilevel"/>
    <w:tmpl w:val="EC38C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DBA56ED"/>
    <w:multiLevelType w:val="hybridMultilevel"/>
    <w:tmpl w:val="6E9CD4F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D963F6F"/>
    <w:multiLevelType w:val="hybridMultilevel"/>
    <w:tmpl w:val="85EC5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5836F5"/>
    <w:multiLevelType w:val="hybridMultilevel"/>
    <w:tmpl w:val="E312C9DE"/>
    <w:lvl w:ilvl="0" w:tplc="D8327094">
      <w:start w:val="1"/>
      <w:numFmt w:val="upperRoman"/>
      <w:lvlText w:val="%1."/>
      <w:lvlJc w:val="left"/>
      <w:pPr>
        <w:ind w:left="720" w:hanging="720"/>
      </w:pPr>
      <w:rPr>
        <w:rFonts w:hint="default"/>
        <w:i w:val="0"/>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0BA5581"/>
    <w:multiLevelType w:val="hybridMultilevel"/>
    <w:tmpl w:val="7480C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02D"/>
    <w:rsid w:val="000415A3"/>
    <w:rsid w:val="000654E1"/>
    <w:rsid w:val="0007502D"/>
    <w:rsid w:val="0007732C"/>
    <w:rsid w:val="00092920"/>
    <w:rsid w:val="00096A96"/>
    <w:rsid w:val="00096D87"/>
    <w:rsid w:val="000A4A8A"/>
    <w:rsid w:val="000B0A08"/>
    <w:rsid w:val="000C0724"/>
    <w:rsid w:val="000D488C"/>
    <w:rsid w:val="000E7513"/>
    <w:rsid w:val="000F4063"/>
    <w:rsid w:val="00113242"/>
    <w:rsid w:val="00114200"/>
    <w:rsid w:val="00135E39"/>
    <w:rsid w:val="001413AE"/>
    <w:rsid w:val="001B6499"/>
    <w:rsid w:val="001D3543"/>
    <w:rsid w:val="001F2792"/>
    <w:rsid w:val="00227806"/>
    <w:rsid w:val="002749B7"/>
    <w:rsid w:val="00276069"/>
    <w:rsid w:val="002A6AE0"/>
    <w:rsid w:val="002D7519"/>
    <w:rsid w:val="003074B9"/>
    <w:rsid w:val="0032066C"/>
    <w:rsid w:val="00336834"/>
    <w:rsid w:val="00354B33"/>
    <w:rsid w:val="003A29DF"/>
    <w:rsid w:val="003B54E1"/>
    <w:rsid w:val="003D0D17"/>
    <w:rsid w:val="003E1D5D"/>
    <w:rsid w:val="003F22B9"/>
    <w:rsid w:val="00414BE0"/>
    <w:rsid w:val="004265E6"/>
    <w:rsid w:val="0043540B"/>
    <w:rsid w:val="004905CF"/>
    <w:rsid w:val="004D6C91"/>
    <w:rsid w:val="004F06CB"/>
    <w:rsid w:val="0058666C"/>
    <w:rsid w:val="005C237E"/>
    <w:rsid w:val="005E0E34"/>
    <w:rsid w:val="005F0C00"/>
    <w:rsid w:val="005F3E51"/>
    <w:rsid w:val="005F656E"/>
    <w:rsid w:val="006175CE"/>
    <w:rsid w:val="00643AEC"/>
    <w:rsid w:val="00660705"/>
    <w:rsid w:val="006F68F5"/>
    <w:rsid w:val="00713A56"/>
    <w:rsid w:val="00741C59"/>
    <w:rsid w:val="007518E8"/>
    <w:rsid w:val="007912E4"/>
    <w:rsid w:val="007D1C32"/>
    <w:rsid w:val="007D6A8D"/>
    <w:rsid w:val="007E133F"/>
    <w:rsid w:val="007F65C2"/>
    <w:rsid w:val="0080448D"/>
    <w:rsid w:val="00832DD7"/>
    <w:rsid w:val="008603C2"/>
    <w:rsid w:val="0087238E"/>
    <w:rsid w:val="00885AA6"/>
    <w:rsid w:val="008F581C"/>
    <w:rsid w:val="008F7F8D"/>
    <w:rsid w:val="0094312E"/>
    <w:rsid w:val="009B07F1"/>
    <w:rsid w:val="009E388D"/>
    <w:rsid w:val="00A116C3"/>
    <w:rsid w:val="00A14E0D"/>
    <w:rsid w:val="00A937A5"/>
    <w:rsid w:val="00AC449A"/>
    <w:rsid w:val="00AD7B35"/>
    <w:rsid w:val="00B017C2"/>
    <w:rsid w:val="00B7158C"/>
    <w:rsid w:val="00B84DA4"/>
    <w:rsid w:val="00BD34BD"/>
    <w:rsid w:val="00C21E67"/>
    <w:rsid w:val="00C5562D"/>
    <w:rsid w:val="00C92F0B"/>
    <w:rsid w:val="00CE7DF8"/>
    <w:rsid w:val="00CF0AD9"/>
    <w:rsid w:val="00CF1C2C"/>
    <w:rsid w:val="00CF2943"/>
    <w:rsid w:val="00D073D7"/>
    <w:rsid w:val="00D622C3"/>
    <w:rsid w:val="00DC01B0"/>
    <w:rsid w:val="00DC4655"/>
    <w:rsid w:val="00DC75E4"/>
    <w:rsid w:val="00DF2976"/>
    <w:rsid w:val="00E107FE"/>
    <w:rsid w:val="00E3450A"/>
    <w:rsid w:val="00E379DF"/>
    <w:rsid w:val="00E53126"/>
    <w:rsid w:val="00E53B31"/>
    <w:rsid w:val="00E661C2"/>
    <w:rsid w:val="00E85FFF"/>
    <w:rsid w:val="00E863FF"/>
    <w:rsid w:val="00E90068"/>
    <w:rsid w:val="00E920CE"/>
    <w:rsid w:val="00EA52DF"/>
    <w:rsid w:val="00EB58A2"/>
    <w:rsid w:val="00F301A2"/>
    <w:rsid w:val="00F478DA"/>
    <w:rsid w:val="00F87FD9"/>
    <w:rsid w:val="00FA1757"/>
    <w:rsid w:val="00FF44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74B9"/>
    <w:rPr>
      <w:color w:val="0000FF" w:themeColor="hyperlink"/>
      <w:u w:val="single"/>
    </w:rPr>
  </w:style>
  <w:style w:type="paragraph" w:styleId="ListParagraph">
    <w:name w:val="List Paragraph"/>
    <w:basedOn w:val="Normal"/>
    <w:uiPriority w:val="34"/>
    <w:qFormat/>
    <w:rsid w:val="00885A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74B9"/>
    <w:rPr>
      <w:color w:val="0000FF" w:themeColor="hyperlink"/>
      <w:u w:val="single"/>
    </w:rPr>
  </w:style>
  <w:style w:type="paragraph" w:styleId="ListParagraph">
    <w:name w:val="List Paragraph"/>
    <w:basedOn w:val="Normal"/>
    <w:uiPriority w:val="34"/>
    <w:qFormat/>
    <w:rsid w:val="00885A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92708">
      <w:bodyDiv w:val="1"/>
      <w:marLeft w:val="0"/>
      <w:marRight w:val="0"/>
      <w:marTop w:val="0"/>
      <w:marBottom w:val="0"/>
      <w:divBdr>
        <w:top w:val="none" w:sz="0" w:space="0" w:color="auto"/>
        <w:left w:val="none" w:sz="0" w:space="0" w:color="auto"/>
        <w:bottom w:val="none" w:sz="0" w:space="0" w:color="auto"/>
        <w:right w:val="none" w:sz="0" w:space="0" w:color="auto"/>
      </w:divBdr>
    </w:div>
    <w:div w:id="756175893">
      <w:bodyDiv w:val="1"/>
      <w:marLeft w:val="0"/>
      <w:marRight w:val="0"/>
      <w:marTop w:val="0"/>
      <w:marBottom w:val="0"/>
      <w:divBdr>
        <w:top w:val="none" w:sz="0" w:space="0" w:color="auto"/>
        <w:left w:val="none" w:sz="0" w:space="0" w:color="auto"/>
        <w:bottom w:val="none" w:sz="0" w:space="0" w:color="auto"/>
        <w:right w:val="none" w:sz="0" w:space="0" w:color="auto"/>
      </w:divBdr>
    </w:div>
    <w:div w:id="198535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ayleclemans.wordpress.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5</Pages>
  <Words>941</Words>
  <Characters>5367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Bear</dc:creator>
  <cp:lastModifiedBy>Charlie Bear</cp:lastModifiedBy>
  <cp:revision>14</cp:revision>
  <dcterms:created xsi:type="dcterms:W3CDTF">2013-05-23T15:48:00Z</dcterms:created>
  <dcterms:modified xsi:type="dcterms:W3CDTF">2013-11-24T00:23:00Z</dcterms:modified>
</cp:coreProperties>
</file>